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0584DBCD"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72664E4A"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200984">
        <w:rPr>
          <w:rFonts w:asciiTheme="majorHAnsi" w:eastAsia="Calibri" w:hAnsiTheme="majorHAnsi"/>
          <w:sz w:val="22"/>
          <w:szCs w:val="22"/>
          <w:lang w:eastAsia="en-US"/>
        </w:rPr>
        <w:t>3.5.</w:t>
      </w:r>
      <w:r w:rsidRPr="00E833AC">
        <w:rPr>
          <w:rFonts w:asciiTheme="majorHAnsi" w:eastAsia="Calibri" w:hAnsiTheme="majorHAnsi"/>
          <w:sz w:val="22"/>
          <w:szCs w:val="22"/>
          <w:lang w:eastAsia="en-US"/>
        </w:rPr>
        <w:t xml:space="preserve"> </w:t>
      </w:r>
    </w:p>
    <w:p w14:paraId="597383D3" w14:textId="0F0B294E"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00984">
        <w:rPr>
          <w:rFonts w:asciiTheme="majorHAnsi" w:eastAsia="Calibri" w:hAnsiTheme="majorHAnsi"/>
          <w:sz w:val="22"/>
          <w:szCs w:val="22"/>
          <w:lang w:eastAsia="en-US"/>
        </w:rPr>
        <w:t>12.</w:t>
      </w:r>
    </w:p>
    <w:p w14:paraId="0FFBA58F" w14:textId="02CE9CCB"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200984">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3C8A45EE"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1FA9A1E4"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53E134B"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Pr="00E833AC">
        <w:rPr>
          <w:rFonts w:asciiTheme="majorHAnsi" w:hAnsiTheme="majorHAnsi"/>
          <w:sz w:val="22"/>
          <w:szCs w:val="22"/>
        </w:rPr>
        <w:lastRenderedPageBreak/>
        <w:t>wskazane w załączniku do SWZ nr</w:t>
      </w:r>
      <w:r w:rsidR="00326B31">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45ACF02B"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7FCBA42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200984">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1686838E"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02E1C676"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200984">
        <w:rPr>
          <w:rFonts w:asciiTheme="majorHAnsi" w:hAnsiTheme="majorHAnsi"/>
          <w:bCs/>
          <w:sz w:val="22"/>
          <w:szCs w:val="22"/>
        </w:rPr>
        <w:t>3.2.</w:t>
      </w:r>
      <w:r w:rsidRPr="00E833AC">
        <w:rPr>
          <w:rFonts w:asciiTheme="majorHAnsi" w:hAnsiTheme="majorHAnsi"/>
          <w:bCs/>
          <w:sz w:val="22"/>
          <w:szCs w:val="22"/>
        </w:rPr>
        <w:t xml:space="preserve"> SWZ, </w:t>
      </w:r>
    </w:p>
    <w:p w14:paraId="2EFEBCA6" w14:textId="4171A192"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443959ED" w14:textId="77777777" w:rsidR="00B67B8D" w:rsidRPr="00B67B8D" w:rsidRDefault="00B67B8D" w:rsidP="00B67B8D">
      <w:pPr>
        <w:suppressAutoHyphens w:val="0"/>
        <w:spacing w:before="120" w:after="160" w:line="256" w:lineRule="auto"/>
        <w:rPr>
          <w:rFonts w:ascii="Cambria" w:eastAsia="Calibri" w:hAnsi="Cambria"/>
          <w:b/>
          <w:color w:val="7030A0"/>
          <w:sz w:val="22"/>
          <w:szCs w:val="22"/>
          <w:lang w:eastAsia="pl-PL"/>
        </w:rPr>
      </w:pPr>
      <w:r w:rsidRPr="00B67B8D">
        <w:rPr>
          <w:rFonts w:ascii="Cambria" w:eastAsia="Calibri" w:hAnsi="Cambria"/>
          <w:b/>
          <w:color w:val="7030A0"/>
          <w:sz w:val="22"/>
          <w:szCs w:val="22"/>
          <w:lang w:eastAsia="pl-PL"/>
        </w:rPr>
        <w:lastRenderedPageBreak/>
        <w:t>4.3. Wykonywanie szlaków zrywkowych na powierzchniach z rabatami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09"/>
        <w:gridCol w:w="1718"/>
        <w:gridCol w:w="3892"/>
        <w:gridCol w:w="1194"/>
      </w:tblGrid>
      <w:tr w:rsidR="00B67B8D" w:rsidRPr="00B67B8D" w14:paraId="2C3FBDA2" w14:textId="77777777" w:rsidTr="00B67B8D">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673BA692"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6722832"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147CFB5B"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19C388D5"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7D6524BF"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Jednostka miary</w:t>
            </w:r>
          </w:p>
        </w:tc>
      </w:tr>
      <w:tr w:rsidR="00B67B8D" w:rsidRPr="00B67B8D" w14:paraId="16AC1999" w14:textId="77777777" w:rsidTr="00A50A8A">
        <w:trPr>
          <w:trHeight w:val="1311"/>
          <w:jc w:val="center"/>
        </w:trPr>
        <w:tc>
          <w:tcPr>
            <w:tcW w:w="363" w:type="pct"/>
            <w:tcBorders>
              <w:top w:val="single" w:sz="4" w:space="0" w:color="auto"/>
              <w:left w:val="single" w:sz="4" w:space="0" w:color="auto"/>
              <w:bottom w:val="single" w:sz="4" w:space="0" w:color="auto"/>
              <w:right w:val="single" w:sz="4" w:space="0" w:color="auto"/>
            </w:tcBorders>
            <w:vAlign w:val="center"/>
            <w:hideMark/>
          </w:tcPr>
          <w:p w14:paraId="245AA846" w14:textId="77777777" w:rsidR="00B67B8D" w:rsidRPr="00B67B8D" w:rsidRDefault="00B67B8D" w:rsidP="00B67B8D">
            <w:pPr>
              <w:suppressAutoHyphens w:val="0"/>
              <w:spacing w:before="120" w:after="120" w:line="256" w:lineRule="auto"/>
              <w:jc w:val="center"/>
              <w:rPr>
                <w:rFonts w:ascii="Cambria" w:eastAsia="Calibri" w:hAnsi="Cambria"/>
                <w:bCs/>
                <w:iCs/>
                <w:color w:val="7030A0"/>
                <w:sz w:val="22"/>
                <w:szCs w:val="22"/>
                <w:lang w:eastAsia="pl-PL"/>
              </w:rPr>
            </w:pPr>
            <w:r w:rsidRPr="00B67B8D">
              <w:rPr>
                <w:rFonts w:ascii="Cambria" w:eastAsia="Calibri" w:hAnsi="Cambria"/>
                <w:bCs/>
                <w:iCs/>
                <w:color w:val="7030A0"/>
                <w:sz w:val="22"/>
                <w:szCs w:val="22"/>
                <w:lang w:eastAsia="pl-PL"/>
              </w:rPr>
              <w:t>13.1</w:t>
            </w:r>
          </w:p>
        </w:tc>
        <w:tc>
          <w:tcPr>
            <w:tcW w:w="974" w:type="pct"/>
            <w:tcBorders>
              <w:top w:val="single" w:sz="4" w:space="0" w:color="auto"/>
              <w:left w:val="single" w:sz="4" w:space="0" w:color="auto"/>
              <w:bottom w:val="single" w:sz="4" w:space="0" w:color="auto"/>
              <w:right w:val="single" w:sz="4" w:space="0" w:color="auto"/>
            </w:tcBorders>
            <w:vAlign w:val="center"/>
            <w:hideMark/>
          </w:tcPr>
          <w:p w14:paraId="44F656A7" w14:textId="77777777" w:rsidR="00B67B8D" w:rsidRPr="00B67B8D" w:rsidRDefault="00B67B8D" w:rsidP="00B67B8D">
            <w:pPr>
              <w:suppressAutoHyphens w:val="0"/>
              <w:spacing w:before="120" w:after="160" w:line="256" w:lineRule="auto"/>
              <w:jc w:val="center"/>
              <w:rPr>
                <w:rFonts w:ascii="Cambria" w:eastAsia="Calibri" w:hAnsi="Cambria"/>
                <w:color w:val="7030A0"/>
                <w:sz w:val="22"/>
                <w:szCs w:val="22"/>
                <w:lang w:eastAsia="en-US"/>
              </w:rPr>
            </w:pPr>
            <w:r w:rsidRPr="00B67B8D">
              <w:rPr>
                <w:rFonts w:ascii="Cambria" w:eastAsia="Calibri" w:hAnsi="Cambria"/>
                <w:color w:val="7030A0"/>
                <w:sz w:val="22"/>
                <w:szCs w:val="22"/>
                <w:lang w:eastAsia="en-US"/>
              </w:rPr>
              <w:t>GODZ ZRYW</w:t>
            </w:r>
          </w:p>
        </w:tc>
        <w:tc>
          <w:tcPr>
            <w:tcW w:w="925" w:type="pct"/>
            <w:tcBorders>
              <w:top w:val="single" w:sz="4" w:space="0" w:color="auto"/>
              <w:left w:val="single" w:sz="4" w:space="0" w:color="auto"/>
              <w:bottom w:val="single" w:sz="4" w:space="0" w:color="auto"/>
              <w:right w:val="single" w:sz="4" w:space="0" w:color="auto"/>
            </w:tcBorders>
            <w:vAlign w:val="center"/>
            <w:hideMark/>
          </w:tcPr>
          <w:p w14:paraId="39671A9D" w14:textId="77777777" w:rsidR="00B67B8D" w:rsidRPr="00B67B8D" w:rsidRDefault="00B67B8D" w:rsidP="00B67B8D">
            <w:pPr>
              <w:suppressAutoHyphens w:val="0"/>
              <w:spacing w:before="120" w:after="160" w:line="256" w:lineRule="auto"/>
              <w:jc w:val="center"/>
              <w:rPr>
                <w:rFonts w:ascii="Cambria" w:eastAsia="Calibri" w:hAnsi="Cambria"/>
                <w:color w:val="7030A0"/>
                <w:sz w:val="22"/>
                <w:szCs w:val="22"/>
                <w:lang w:eastAsia="en-US"/>
              </w:rPr>
            </w:pPr>
            <w:r w:rsidRPr="00B67B8D">
              <w:rPr>
                <w:rFonts w:ascii="Cambria" w:eastAsia="Calibri" w:hAnsi="Cambria"/>
                <w:color w:val="7030A0"/>
                <w:sz w:val="22"/>
                <w:szCs w:val="22"/>
                <w:lang w:eastAsia="en-US"/>
              </w:rPr>
              <w:t>GODZ ZRYW</w:t>
            </w:r>
          </w:p>
        </w:tc>
        <w:tc>
          <w:tcPr>
            <w:tcW w:w="2095" w:type="pct"/>
            <w:tcBorders>
              <w:top w:val="single" w:sz="4" w:space="0" w:color="auto"/>
              <w:left w:val="single" w:sz="4" w:space="0" w:color="auto"/>
              <w:bottom w:val="single" w:sz="4" w:space="0" w:color="auto"/>
              <w:right w:val="single" w:sz="4" w:space="0" w:color="auto"/>
            </w:tcBorders>
            <w:vAlign w:val="center"/>
            <w:hideMark/>
          </w:tcPr>
          <w:p w14:paraId="4374B9A0" w14:textId="77777777" w:rsidR="00B67B8D" w:rsidRPr="00B67B8D" w:rsidRDefault="00796C88" w:rsidP="00796C88">
            <w:pPr>
              <w:suppressAutoHyphens w:val="0"/>
              <w:spacing w:before="120" w:after="160" w:line="256" w:lineRule="auto"/>
              <w:rPr>
                <w:rFonts w:ascii="Cambria" w:eastAsia="Calibri" w:hAnsi="Cambria"/>
                <w:bCs/>
                <w:iCs/>
                <w:color w:val="7030A0"/>
                <w:sz w:val="22"/>
                <w:szCs w:val="22"/>
                <w:lang w:eastAsia="pl-PL"/>
              </w:rPr>
            </w:pPr>
            <w:r w:rsidRPr="00796C88">
              <w:rPr>
                <w:rFonts w:ascii="Cambria" w:eastAsia="Calibri" w:hAnsi="Cambria"/>
                <w:bCs/>
                <w:iCs/>
                <w:color w:val="7030A0"/>
                <w:sz w:val="22"/>
                <w:szCs w:val="22"/>
                <w:lang w:eastAsia="pl-PL"/>
              </w:rPr>
              <w:t xml:space="preserve">Prace wykonywane ciągnikiem lub koparką przy wykonywaniu szlaków </w:t>
            </w:r>
            <w:r>
              <w:rPr>
                <w:rFonts w:ascii="Cambria" w:eastAsia="Calibri" w:hAnsi="Cambria"/>
                <w:bCs/>
                <w:iCs/>
                <w:color w:val="7030A0"/>
                <w:sz w:val="22"/>
                <w:szCs w:val="22"/>
                <w:lang w:eastAsia="pl-PL"/>
              </w:rPr>
              <w:t>operacyjnych na powierzchniach z </w:t>
            </w:r>
            <w:r w:rsidRPr="00796C88">
              <w:rPr>
                <w:rFonts w:ascii="Cambria" w:eastAsia="Calibri" w:hAnsi="Cambria"/>
                <w:bCs/>
                <w:iCs/>
                <w:color w:val="7030A0"/>
                <w:sz w:val="22"/>
                <w:szCs w:val="22"/>
                <w:lang w:eastAsia="pl-PL"/>
              </w:rPr>
              <w:t>głębokimi rabatami lub placówkami</w:t>
            </w:r>
          </w:p>
        </w:tc>
        <w:tc>
          <w:tcPr>
            <w:tcW w:w="643" w:type="pct"/>
            <w:tcBorders>
              <w:top w:val="single" w:sz="4" w:space="0" w:color="auto"/>
              <w:left w:val="single" w:sz="4" w:space="0" w:color="auto"/>
              <w:bottom w:val="single" w:sz="4" w:space="0" w:color="auto"/>
              <w:right w:val="single" w:sz="4" w:space="0" w:color="auto"/>
            </w:tcBorders>
            <w:vAlign w:val="center"/>
            <w:hideMark/>
          </w:tcPr>
          <w:p w14:paraId="7001F8A1" w14:textId="77777777" w:rsidR="00B67B8D" w:rsidRPr="00B67B8D" w:rsidRDefault="00B67B8D" w:rsidP="00A50A8A">
            <w:pPr>
              <w:suppressAutoHyphens w:val="0"/>
              <w:spacing w:before="120" w:after="160" w:line="256" w:lineRule="auto"/>
              <w:rPr>
                <w:rFonts w:ascii="Cambria" w:eastAsia="Calibri" w:hAnsi="Cambria"/>
                <w:bCs/>
                <w:iCs/>
                <w:color w:val="7030A0"/>
                <w:sz w:val="22"/>
                <w:szCs w:val="22"/>
                <w:lang w:eastAsia="pl-PL"/>
              </w:rPr>
            </w:pPr>
            <w:r w:rsidRPr="00B67B8D">
              <w:rPr>
                <w:rFonts w:ascii="Cambria" w:eastAsia="Calibri" w:hAnsi="Cambria"/>
                <w:bCs/>
                <w:iCs/>
                <w:color w:val="7030A0"/>
                <w:sz w:val="22"/>
                <w:szCs w:val="22"/>
                <w:lang w:eastAsia="pl-PL"/>
              </w:rPr>
              <w:t>H</w:t>
            </w:r>
          </w:p>
        </w:tc>
      </w:tr>
    </w:tbl>
    <w:p w14:paraId="635EC5A4" w14:textId="77777777" w:rsidR="00B67B8D" w:rsidRPr="00B67B8D" w:rsidRDefault="00B67B8D" w:rsidP="00B67B8D">
      <w:pPr>
        <w:suppressAutoHyphens w:val="0"/>
        <w:autoSpaceDE w:val="0"/>
        <w:autoSpaceDN w:val="0"/>
        <w:adjustRightInd w:val="0"/>
        <w:spacing w:before="120" w:after="160" w:line="256" w:lineRule="auto"/>
        <w:jc w:val="both"/>
        <w:rPr>
          <w:rFonts w:ascii="Cambria" w:eastAsia="Calibri" w:hAnsi="Cambria"/>
          <w:b/>
          <w:strike/>
          <w:color w:val="7030A0"/>
          <w:sz w:val="22"/>
          <w:szCs w:val="22"/>
          <w:lang w:eastAsia="pl-PL"/>
        </w:rPr>
      </w:pPr>
      <w:r w:rsidRPr="00B67B8D">
        <w:rPr>
          <w:rFonts w:ascii="Cambria" w:eastAsia="Calibri" w:hAnsi="Cambria"/>
          <w:b/>
          <w:color w:val="7030A0"/>
          <w:sz w:val="22"/>
          <w:szCs w:val="22"/>
          <w:lang w:eastAsia="pl-PL"/>
        </w:rPr>
        <w:t>Standard technologii prac obejmuje:</w:t>
      </w:r>
    </w:p>
    <w:p w14:paraId="45D11439" w14:textId="77777777" w:rsidR="00B67B8D" w:rsidRPr="00B67B8D" w:rsidRDefault="00B67B8D" w:rsidP="00B67B8D">
      <w:pPr>
        <w:suppressAutoHyphens w:val="0"/>
        <w:spacing w:before="120" w:after="160" w:line="256" w:lineRule="auto"/>
        <w:jc w:val="both"/>
        <w:rPr>
          <w:rFonts w:ascii="Cambria" w:eastAsia="Calibri" w:hAnsi="Cambria"/>
          <w:color w:val="7030A0"/>
          <w:sz w:val="22"/>
          <w:szCs w:val="22"/>
          <w:lang w:eastAsia="pl-PL"/>
        </w:rPr>
      </w:pPr>
      <w:r w:rsidRPr="00B67B8D">
        <w:rPr>
          <w:rFonts w:ascii="Cambria" w:eastAsia="Calibri" w:hAnsi="Cambria"/>
          <w:color w:val="7030A0"/>
          <w:sz w:val="22"/>
          <w:szCs w:val="22"/>
          <w:lang w:eastAsia="pl-PL"/>
        </w:rPr>
        <w:t xml:space="preserve">- </w:t>
      </w:r>
      <w:r w:rsidR="00796C88" w:rsidRPr="00796C88">
        <w:rPr>
          <w:rFonts w:ascii="Cambria" w:eastAsia="Calibri" w:hAnsi="Cambria"/>
          <w:color w:val="7030A0"/>
          <w:sz w:val="22"/>
          <w:szCs w:val="22"/>
          <w:lang w:eastAsia="pl-PL"/>
        </w:rPr>
        <w:t>pracę ciągnika lub koparki, przy wykonywaniu szlaków operacyjnych, polegające na wyrównaniu szlaków w celu umożliwienia zrywki mechanicznej (np. forwarderem) na powierzchniach z głębokimi rabatami lub placówkami wykonanymi w przeszłości sprzętem typu koparko-spycharką BIAŁORUŚ lub pługiem Fitzmana</w:t>
      </w:r>
      <w:r w:rsidR="00796C88">
        <w:rPr>
          <w:rFonts w:ascii="Cambria" w:eastAsia="Calibri" w:hAnsi="Cambria"/>
          <w:color w:val="7030A0"/>
          <w:sz w:val="22"/>
          <w:szCs w:val="22"/>
          <w:lang w:eastAsia="pl-PL"/>
        </w:rPr>
        <w:t>.</w:t>
      </w:r>
    </w:p>
    <w:p w14:paraId="01019AEA" w14:textId="77777777" w:rsidR="00B67B8D" w:rsidRPr="00B67B8D" w:rsidRDefault="00B67B8D" w:rsidP="00B67B8D">
      <w:pPr>
        <w:suppressAutoHyphens w:val="0"/>
        <w:spacing w:before="120" w:after="160" w:line="256" w:lineRule="auto"/>
        <w:jc w:val="both"/>
        <w:rPr>
          <w:rFonts w:ascii="Cambria" w:eastAsia="Calibri" w:hAnsi="Cambria"/>
          <w:b/>
          <w:bCs/>
          <w:color w:val="7030A0"/>
          <w:sz w:val="22"/>
          <w:szCs w:val="22"/>
          <w:lang w:eastAsia="en-US"/>
        </w:rPr>
      </w:pPr>
      <w:r w:rsidRPr="00B67B8D">
        <w:rPr>
          <w:rFonts w:ascii="Cambria" w:eastAsia="Calibri" w:hAnsi="Cambria"/>
          <w:b/>
          <w:bCs/>
          <w:color w:val="7030A0"/>
          <w:sz w:val="22"/>
          <w:szCs w:val="22"/>
          <w:lang w:eastAsia="en-US"/>
        </w:rPr>
        <w:t>Procedura odbioru:</w:t>
      </w:r>
    </w:p>
    <w:p w14:paraId="35A0AC12" w14:textId="77777777" w:rsidR="00B67B8D" w:rsidRPr="00B67B8D" w:rsidRDefault="00A50A8A" w:rsidP="00B67B8D">
      <w:pPr>
        <w:tabs>
          <w:tab w:val="left" w:pos="-293"/>
          <w:tab w:val="left" w:pos="743"/>
        </w:tabs>
        <w:suppressAutoHyphens w:val="0"/>
        <w:spacing w:before="120" w:after="160" w:line="256" w:lineRule="auto"/>
        <w:jc w:val="both"/>
        <w:rPr>
          <w:rFonts w:ascii="Cambria" w:eastAsia="Calibri" w:hAnsi="Cambria"/>
          <w:color w:val="7030A0"/>
          <w:sz w:val="22"/>
          <w:szCs w:val="22"/>
          <w:lang w:eastAsia="en-US"/>
        </w:rPr>
      </w:pPr>
      <w:r w:rsidRPr="00A50A8A">
        <w:rPr>
          <w:rFonts w:ascii="Cambria" w:eastAsia="Calibri" w:hAnsi="Cambria"/>
          <w:color w:val="7030A0"/>
          <w:sz w:val="22"/>
          <w:szCs w:val="22"/>
          <w:lang w:eastAsia="en-US"/>
        </w:rPr>
        <w:t>Odbiór prac nastąpi poprzez sprawdzenie prawidłowo</w:t>
      </w:r>
      <w:r w:rsidR="00796C88">
        <w:rPr>
          <w:rFonts w:ascii="Cambria" w:eastAsia="Calibri" w:hAnsi="Cambria"/>
          <w:color w:val="7030A0"/>
          <w:sz w:val="22"/>
          <w:szCs w:val="22"/>
          <w:lang w:eastAsia="en-US"/>
        </w:rPr>
        <w:t>ści wykonania prac związanych z </w:t>
      </w:r>
      <w:r w:rsidRPr="00A50A8A">
        <w:rPr>
          <w:rFonts w:ascii="Cambria" w:eastAsia="Calibri" w:hAnsi="Cambria"/>
          <w:color w:val="7030A0"/>
          <w:sz w:val="22"/>
          <w:szCs w:val="22"/>
          <w:lang w:eastAsia="en-US"/>
        </w:rPr>
        <w:t>przygotowaniem drewna na placach ekspozycyjnych z opisem czynności i zleceniem oraz potwierdzeniem faktycznie przepracowanych godzin.</w:t>
      </w:r>
    </w:p>
    <w:p w14:paraId="6FF5F6B2" w14:textId="77777777" w:rsidR="00B67B8D" w:rsidRDefault="00B67B8D" w:rsidP="00B67B8D">
      <w:pPr>
        <w:suppressAutoHyphens w:val="0"/>
        <w:spacing w:before="120" w:after="160" w:line="256" w:lineRule="auto"/>
        <w:rPr>
          <w:rFonts w:ascii="Cambria" w:eastAsia="Calibri" w:hAnsi="Cambria"/>
          <w:bCs/>
          <w:i/>
          <w:color w:val="7030A0"/>
          <w:sz w:val="22"/>
          <w:szCs w:val="22"/>
          <w:lang w:eastAsia="en-US"/>
        </w:rPr>
      </w:pPr>
      <w:r w:rsidRPr="00B67B8D">
        <w:rPr>
          <w:rFonts w:ascii="Cambria" w:eastAsia="Calibri" w:hAnsi="Cambria"/>
          <w:bCs/>
          <w:i/>
          <w:color w:val="7030A0"/>
          <w:sz w:val="22"/>
          <w:szCs w:val="22"/>
          <w:lang w:eastAsia="en-US"/>
        </w:rPr>
        <w:t xml:space="preserve">(rozliczenie </w:t>
      </w:r>
      <w:r w:rsidRPr="00B67B8D">
        <w:rPr>
          <w:rFonts w:ascii="Cambria" w:eastAsia="Calibri" w:hAnsi="Cambria"/>
          <w:i/>
          <w:color w:val="7030A0"/>
          <w:sz w:val="22"/>
          <w:szCs w:val="22"/>
          <w:lang w:eastAsia="en-US"/>
        </w:rPr>
        <w:t>z dokładnością do pełnych godzin</w:t>
      </w:r>
      <w:r w:rsidRPr="00B67B8D">
        <w:rPr>
          <w:rFonts w:ascii="Cambria" w:eastAsia="Calibri" w:hAnsi="Cambria"/>
          <w:bCs/>
          <w:i/>
          <w:color w:val="7030A0"/>
          <w:sz w:val="22"/>
          <w:szCs w:val="22"/>
          <w:lang w:eastAsia="en-US"/>
        </w:rPr>
        <w:t>)</w:t>
      </w:r>
    </w:p>
    <w:p w14:paraId="4A05ECE5" w14:textId="77777777" w:rsidR="00C714ED" w:rsidRPr="00B67B8D" w:rsidRDefault="00C714ED" w:rsidP="00B67B8D">
      <w:pPr>
        <w:suppressAutoHyphens w:val="0"/>
        <w:spacing w:before="120" w:after="160" w:line="256" w:lineRule="auto"/>
        <w:rPr>
          <w:rFonts w:ascii="Cambria" w:eastAsia="Calibri" w:hAnsi="Cambria"/>
          <w:color w:val="7030A0"/>
          <w:sz w:val="22"/>
          <w:szCs w:val="22"/>
          <w:lang w:eastAsia="en-US"/>
        </w:rPr>
      </w:pPr>
    </w:p>
    <w:p w14:paraId="605DEC20" w14:textId="77777777" w:rsidR="0025419C" w:rsidRPr="00120359"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0CD58C28"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Oczyszczanie zrębów, gruntów porolnych, halizn i płazowin z krzewów, jeżyn, malin itp. poprzez wycinanie i wynoszenie wyciętego materiału - dla 100% pokrycia </w:t>
            </w:r>
            <w:r w:rsidRPr="00E833AC">
              <w:rPr>
                <w:rFonts w:asciiTheme="majorHAnsi" w:eastAsia="Calibri" w:hAnsiTheme="majorHAnsi" w:cs="Arial"/>
                <w:bCs/>
                <w:iCs/>
                <w:sz w:val="22"/>
                <w:szCs w:val="22"/>
                <w:lang w:eastAsia="pl-PL"/>
              </w:rPr>
              <w:lastRenderedPageBreak/>
              <w:t>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4587B839"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02B33655"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30380344"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lastRenderedPageBreak/>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90C9366"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52437C7A"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732507CB"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60</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60</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30</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2F5745" w:rsidRDefault="00684901" w:rsidP="00C174E4">
            <w:pPr>
              <w:suppressAutoHyphens w:val="0"/>
              <w:spacing w:before="120" w:after="120"/>
              <w:rPr>
                <w:rFonts w:asciiTheme="majorHAnsi" w:eastAsia="Calibri" w:hAnsiTheme="majorHAnsi" w:cs="Arial"/>
                <w:bCs/>
                <w:iCs/>
                <w:sz w:val="16"/>
                <w:szCs w:val="16"/>
                <w:lang w:val="en-US" w:eastAsia="pl-PL"/>
              </w:rPr>
            </w:pPr>
            <w:r w:rsidRPr="002F5745">
              <w:rPr>
                <w:rFonts w:asciiTheme="majorHAnsi" w:eastAsia="Calibri" w:hAnsiTheme="majorHAnsi" w:cs="Arial"/>
                <w:sz w:val="16"/>
                <w:szCs w:val="16"/>
                <w:lang w:val="en-US" w:eastAsia="en-US"/>
              </w:rPr>
              <w:t>OBAL-S2I</w:t>
            </w:r>
            <w:r w:rsidR="002810BE" w:rsidRPr="002F5745">
              <w:rPr>
                <w:rFonts w:asciiTheme="majorHAnsi" w:eastAsia="Calibri" w:hAnsiTheme="majorHAnsi" w:cs="Arial"/>
                <w:sz w:val="16"/>
                <w:szCs w:val="16"/>
                <w:lang w:val="en-US" w:eastAsia="en-US"/>
              </w:rPr>
              <w:t xml:space="preserve">G, </w:t>
            </w:r>
            <w:r w:rsidR="00765036" w:rsidRPr="002F5745">
              <w:rPr>
                <w:rFonts w:asciiTheme="majorHAnsi" w:eastAsia="Calibri" w:hAnsiTheme="majorHAnsi" w:cs="Arial"/>
                <w:sz w:val="16"/>
                <w:szCs w:val="16"/>
                <w:lang w:val="en-US" w:eastAsia="en-US"/>
              </w:rPr>
              <w:br/>
            </w:r>
            <w:r w:rsidR="002810BE" w:rsidRPr="002F5745">
              <w:rPr>
                <w:rFonts w:asciiTheme="majorHAnsi" w:eastAsia="Calibri" w:hAnsiTheme="majorHAnsi" w:cs="Arial"/>
                <w:sz w:val="16"/>
                <w:szCs w:val="16"/>
                <w:lang w:val="en-US" w:eastAsia="en-US"/>
              </w:rPr>
              <w:t>OBAL-S3</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 xml:space="preserve">G, </w:t>
            </w:r>
            <w:r w:rsidR="00765036" w:rsidRPr="002F5745">
              <w:rPr>
                <w:rFonts w:asciiTheme="majorHAnsi" w:eastAsia="Calibri" w:hAnsiTheme="majorHAnsi" w:cs="Arial"/>
                <w:sz w:val="16"/>
                <w:szCs w:val="16"/>
                <w:lang w:val="en-US" w:eastAsia="en-US"/>
              </w:rPr>
              <w:br/>
            </w:r>
            <w:r w:rsidR="002810BE" w:rsidRPr="002F5745">
              <w:rPr>
                <w:rFonts w:asciiTheme="majorHAnsi" w:eastAsia="Calibri" w:hAnsiTheme="majorHAnsi" w:cs="Arial"/>
                <w:sz w:val="16"/>
                <w:szCs w:val="16"/>
                <w:lang w:val="en-US" w:eastAsia="en-US"/>
              </w:rPr>
              <w:t>OBAL-S4</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G, OBAL&gt;S4</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OBAL-S2LG,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OBAL-S3LG,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OBAL-M2IG,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OBAL-M3IG,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OBAL-M2LG,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OBAL-M3LG,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0DFD32FA"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5A292F53"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2EB8226" w14:textId="77777777" w:rsidR="00995123" w:rsidRDefault="00995123" w:rsidP="00181961">
      <w:pPr>
        <w:spacing w:after="200" w:line="276" w:lineRule="auto"/>
        <w:rPr>
          <w:rFonts w:ascii="Cambria" w:eastAsia="Calibri" w:hAnsi="Cambria" w:cs="Arial"/>
          <w:b/>
          <w:bCs/>
          <w:kern w:val="1"/>
          <w:lang w:eastAsia="hi-IN" w:bidi="hi-IN"/>
        </w:rPr>
      </w:pPr>
    </w:p>
    <w:p w14:paraId="5FECCE2F" w14:textId="77777777" w:rsidR="00181961" w:rsidRPr="00373093" w:rsidRDefault="00181961" w:rsidP="00181961">
      <w:pPr>
        <w:spacing w:after="200" w:line="276" w:lineRule="auto"/>
        <w:rPr>
          <w:rFonts w:ascii="Cambria" w:eastAsia="Calibri" w:hAnsi="Cambria" w:cs="Arial"/>
          <w:b/>
          <w:bCs/>
          <w:color w:val="7030A0"/>
          <w:kern w:val="1"/>
          <w:sz w:val="22"/>
          <w:szCs w:val="22"/>
          <w:lang w:eastAsia="hi-IN" w:bidi="hi-IN"/>
        </w:rPr>
      </w:pPr>
      <w:r w:rsidRPr="00373093">
        <w:rPr>
          <w:rFonts w:ascii="Cambria" w:eastAsia="Calibri" w:hAnsi="Cambria" w:cs="Arial"/>
          <w:b/>
          <w:bCs/>
          <w:color w:val="7030A0"/>
          <w:kern w:val="1"/>
          <w:sz w:val="22"/>
          <w:szCs w:val="22"/>
          <w:lang w:eastAsia="hi-IN" w:bidi="hi-IN"/>
        </w:rPr>
        <w:t>1.</w:t>
      </w:r>
      <w:r w:rsidRPr="00373093">
        <w:rPr>
          <w:rFonts w:asciiTheme="majorHAnsi" w:eastAsia="Calibri" w:hAnsiTheme="majorHAnsi" w:cs="Arial"/>
          <w:b/>
          <w:color w:val="7030A0"/>
          <w:kern w:val="1"/>
          <w:sz w:val="22"/>
          <w:szCs w:val="22"/>
          <w:lang w:eastAsia="hi-IN" w:bidi="hi-IN"/>
        </w:rPr>
        <w:t>14</w:t>
      </w:r>
    </w:p>
    <w:p w14:paraId="1AAECDDF" w14:textId="77777777" w:rsidR="00181961" w:rsidRPr="00373093" w:rsidRDefault="00181961" w:rsidP="00181961">
      <w:pPr>
        <w:spacing w:before="120" w:after="120"/>
        <w:rPr>
          <w:rFonts w:ascii="Cambria" w:eastAsia="Calibri" w:hAnsi="Cambria" w:cs="Arial"/>
          <w:b/>
          <w:bCs/>
          <w:color w:val="7030A0"/>
          <w:sz w:val="22"/>
          <w:szCs w:val="22"/>
        </w:rPr>
      </w:pPr>
      <w:r w:rsidRPr="00373093">
        <w:rPr>
          <w:rFonts w:ascii="Cambria" w:eastAsia="Calibri" w:hAnsi="Cambria" w:cs="Arial"/>
          <w:b/>
          <w:color w:val="7030A0"/>
          <w:sz w:val="22"/>
          <w:szCs w:val="22"/>
        </w:rPr>
        <w:t>1.4 Wycinanie podszytów i podrostów w cięciach rębnych z pozostawieniem na powierzchni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373093" w:rsidRPr="00373093" w14:paraId="75D5502C" w14:textId="77777777" w:rsidTr="001A69C5">
        <w:trPr>
          <w:trHeight w:val="161"/>
          <w:jc w:val="center"/>
        </w:trPr>
        <w:tc>
          <w:tcPr>
            <w:tcW w:w="364" w:type="pct"/>
            <w:shd w:val="clear" w:color="auto" w:fill="auto"/>
          </w:tcPr>
          <w:p w14:paraId="3F1CB3F6" w14:textId="77777777" w:rsidR="00181961" w:rsidRPr="00373093" w:rsidRDefault="00181961" w:rsidP="001A69C5">
            <w:pPr>
              <w:spacing w:before="120" w:after="120"/>
              <w:jc w:val="center"/>
              <w:rPr>
                <w:rFonts w:ascii="Cambria" w:eastAsia="Calibri" w:hAnsi="Cambria" w:cs="Arial"/>
                <w:b/>
                <w:i/>
                <w:iCs/>
                <w:color w:val="7030A0"/>
                <w:sz w:val="22"/>
                <w:szCs w:val="22"/>
              </w:rPr>
            </w:pPr>
            <w:r w:rsidRPr="00373093">
              <w:rPr>
                <w:rFonts w:ascii="Cambria" w:eastAsia="Calibri" w:hAnsi="Cambria" w:cs="Arial"/>
                <w:b/>
                <w:i/>
                <w:iCs/>
                <w:color w:val="7030A0"/>
                <w:sz w:val="22"/>
                <w:szCs w:val="22"/>
              </w:rPr>
              <w:t>Nr</w:t>
            </w:r>
          </w:p>
        </w:tc>
        <w:tc>
          <w:tcPr>
            <w:tcW w:w="974" w:type="pct"/>
            <w:shd w:val="clear" w:color="auto" w:fill="auto"/>
          </w:tcPr>
          <w:p w14:paraId="4B30B6F0"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Kod czynności do rozliczenia</w:t>
            </w:r>
          </w:p>
        </w:tc>
        <w:tc>
          <w:tcPr>
            <w:tcW w:w="925" w:type="pct"/>
            <w:shd w:val="clear" w:color="auto" w:fill="auto"/>
          </w:tcPr>
          <w:p w14:paraId="26E6F579" w14:textId="77777777" w:rsidR="00181961" w:rsidRPr="00373093" w:rsidRDefault="00181961" w:rsidP="001A69C5">
            <w:pPr>
              <w:spacing w:before="120" w:after="120"/>
              <w:jc w:val="right"/>
              <w:rPr>
                <w:rFonts w:ascii="Cambria" w:eastAsia="Calibri" w:hAnsi="Cambria" w:cs="Arial"/>
                <w:b/>
                <w:i/>
                <w:iCs/>
                <w:color w:val="7030A0"/>
                <w:sz w:val="22"/>
                <w:szCs w:val="22"/>
              </w:rPr>
            </w:pPr>
            <w:r w:rsidRPr="00373093">
              <w:rPr>
                <w:rFonts w:ascii="Cambria" w:eastAsia="Calibri" w:hAnsi="Cambria" w:cs="Arial"/>
                <w:b/>
                <w:i/>
                <w:iCs/>
                <w:color w:val="7030A0"/>
                <w:sz w:val="22"/>
                <w:szCs w:val="22"/>
              </w:rPr>
              <w:t>Kod czynn. / materiału do wyceny</w:t>
            </w:r>
          </w:p>
        </w:tc>
        <w:tc>
          <w:tcPr>
            <w:tcW w:w="2095" w:type="pct"/>
            <w:shd w:val="clear" w:color="auto" w:fill="auto"/>
          </w:tcPr>
          <w:p w14:paraId="0563E619"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Opis kodu czynności</w:t>
            </w:r>
          </w:p>
        </w:tc>
        <w:tc>
          <w:tcPr>
            <w:tcW w:w="643" w:type="pct"/>
            <w:shd w:val="clear" w:color="auto" w:fill="auto"/>
          </w:tcPr>
          <w:p w14:paraId="647EF6F7"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Jednostka miary</w:t>
            </w:r>
          </w:p>
        </w:tc>
      </w:tr>
      <w:tr w:rsidR="00373093" w:rsidRPr="00373093" w14:paraId="1422CBAE" w14:textId="77777777" w:rsidTr="001A69C5">
        <w:trPr>
          <w:trHeight w:val="625"/>
          <w:jc w:val="center"/>
        </w:trPr>
        <w:tc>
          <w:tcPr>
            <w:tcW w:w="364" w:type="pct"/>
            <w:shd w:val="clear" w:color="auto" w:fill="auto"/>
          </w:tcPr>
          <w:p w14:paraId="13719E26" w14:textId="77777777" w:rsidR="00181961" w:rsidRPr="00373093" w:rsidRDefault="001A69C5" w:rsidP="001A69C5">
            <w:pPr>
              <w:spacing w:before="120" w:after="120"/>
              <w:jc w:val="center"/>
              <w:rPr>
                <w:rFonts w:ascii="Cambria" w:eastAsia="Calibri" w:hAnsi="Cambria" w:cs="Arial"/>
                <w:iCs/>
                <w:color w:val="7030A0"/>
                <w:sz w:val="22"/>
                <w:szCs w:val="22"/>
              </w:rPr>
            </w:pPr>
            <w:r>
              <w:rPr>
                <w:rFonts w:ascii="Cambria" w:eastAsia="Calibri" w:hAnsi="Cambria" w:cs="Arial"/>
                <w:iCs/>
                <w:color w:val="7030A0"/>
                <w:sz w:val="22"/>
                <w:szCs w:val="22"/>
              </w:rPr>
              <w:t>47.1</w:t>
            </w:r>
          </w:p>
        </w:tc>
        <w:tc>
          <w:tcPr>
            <w:tcW w:w="974" w:type="pct"/>
            <w:shd w:val="clear" w:color="auto" w:fill="auto"/>
          </w:tcPr>
          <w:p w14:paraId="08CCDC85" w14:textId="77777777" w:rsidR="00181961" w:rsidRPr="00373093" w:rsidRDefault="00181961" w:rsidP="001A69C5">
            <w:pPr>
              <w:spacing w:before="120" w:after="120"/>
              <w:rPr>
                <w:rFonts w:ascii="Cambria" w:eastAsia="Calibri" w:hAnsi="Cambria" w:cs="Arial"/>
                <w:iCs/>
                <w:color w:val="7030A0"/>
                <w:sz w:val="22"/>
                <w:szCs w:val="22"/>
              </w:rPr>
            </w:pPr>
            <w:r w:rsidRPr="00373093">
              <w:rPr>
                <w:rFonts w:ascii="Cambria" w:eastAsia="Calibri" w:hAnsi="Cambria" w:cs="Arial"/>
                <w:color w:val="7030A0"/>
                <w:sz w:val="22"/>
                <w:szCs w:val="22"/>
                <w:lang w:eastAsia="en-US"/>
              </w:rPr>
              <w:t>WPOD-NP</w:t>
            </w:r>
          </w:p>
        </w:tc>
        <w:tc>
          <w:tcPr>
            <w:tcW w:w="925" w:type="pct"/>
            <w:shd w:val="clear" w:color="auto" w:fill="auto"/>
          </w:tcPr>
          <w:p w14:paraId="36347D16"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WPOD-31NP, </w:t>
            </w:r>
          </w:p>
          <w:p w14:paraId="16AF7343" w14:textId="77777777" w:rsid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WPOD-61NP,</w:t>
            </w:r>
          </w:p>
          <w:p w14:paraId="63E582A4"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 WPOD&gt;61NP,</w:t>
            </w:r>
          </w:p>
          <w:p w14:paraId="76D1BB58"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WPOD-32NP, </w:t>
            </w:r>
          </w:p>
          <w:p w14:paraId="670D2324" w14:textId="77777777" w:rsid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 xml:space="preserve">WPOD-62NP, </w:t>
            </w:r>
          </w:p>
          <w:p w14:paraId="7E0A05CC"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WPOD&gt;62NP, </w:t>
            </w:r>
          </w:p>
          <w:p w14:paraId="618D6EA0"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WPOD-33NP, </w:t>
            </w:r>
          </w:p>
          <w:p w14:paraId="09D9D25C"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lastRenderedPageBreak/>
              <w:t>WPOD-63NP</w:t>
            </w:r>
          </w:p>
          <w:p w14:paraId="0467CBEC" w14:textId="77777777" w:rsidR="00181961" w:rsidRP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WPOD&gt;63NP</w:t>
            </w:r>
          </w:p>
        </w:tc>
        <w:tc>
          <w:tcPr>
            <w:tcW w:w="2095" w:type="pct"/>
            <w:shd w:val="clear" w:color="auto" w:fill="auto"/>
          </w:tcPr>
          <w:p w14:paraId="1D06CE90" w14:textId="77777777" w:rsidR="00181961" w:rsidRPr="00373093" w:rsidRDefault="00181961" w:rsidP="001A69C5">
            <w:pPr>
              <w:spacing w:before="120" w:after="120"/>
              <w:rPr>
                <w:rFonts w:ascii="Cambria" w:eastAsia="Calibri" w:hAnsi="Cambria" w:cs="Arial"/>
                <w:iCs/>
                <w:color w:val="7030A0"/>
                <w:sz w:val="22"/>
                <w:szCs w:val="22"/>
              </w:rPr>
            </w:pPr>
            <w:r w:rsidRPr="00373093">
              <w:rPr>
                <w:rFonts w:ascii="Cambria" w:eastAsia="Calibri" w:hAnsi="Cambria" w:cs="Arial"/>
                <w:iCs/>
                <w:color w:val="7030A0"/>
                <w:sz w:val="22"/>
                <w:szCs w:val="22"/>
              </w:rPr>
              <w:lastRenderedPageBreak/>
              <w:t>Wycinanie podszytów i podrostów bez znoszenia i układania w stosy niewymiarowe (teren równy lub falisty)</w:t>
            </w:r>
          </w:p>
        </w:tc>
        <w:tc>
          <w:tcPr>
            <w:tcW w:w="643" w:type="pct"/>
            <w:shd w:val="clear" w:color="auto" w:fill="auto"/>
          </w:tcPr>
          <w:p w14:paraId="292F3C23" w14:textId="77777777" w:rsidR="00181961" w:rsidRPr="00373093" w:rsidRDefault="00181961" w:rsidP="001A69C5">
            <w:pPr>
              <w:spacing w:before="120" w:after="120"/>
              <w:jc w:val="center"/>
              <w:rPr>
                <w:rFonts w:ascii="Cambria" w:eastAsia="Calibri" w:hAnsi="Cambria" w:cs="Arial"/>
                <w:iCs/>
                <w:color w:val="7030A0"/>
                <w:sz w:val="22"/>
                <w:szCs w:val="22"/>
              </w:rPr>
            </w:pPr>
            <w:r w:rsidRPr="00373093">
              <w:rPr>
                <w:rFonts w:ascii="Cambria" w:eastAsia="Calibri" w:hAnsi="Cambria" w:cs="Arial"/>
                <w:iCs/>
                <w:color w:val="7030A0"/>
                <w:sz w:val="22"/>
                <w:szCs w:val="22"/>
              </w:rPr>
              <w:t>HA</w:t>
            </w:r>
          </w:p>
        </w:tc>
      </w:tr>
    </w:tbl>
    <w:p w14:paraId="15EC9832" w14:textId="77777777" w:rsidR="00181961" w:rsidRPr="00373093" w:rsidRDefault="00181961" w:rsidP="00181961">
      <w:pPr>
        <w:widowControl w:val="0"/>
        <w:spacing w:before="120" w:after="120"/>
        <w:rPr>
          <w:rFonts w:ascii="Cambria" w:eastAsia="Verdana" w:hAnsi="Cambria" w:cs="Verdana"/>
          <w:bCs/>
          <w:color w:val="7030A0"/>
          <w:kern w:val="1"/>
          <w:sz w:val="22"/>
          <w:szCs w:val="22"/>
          <w:lang w:eastAsia="zh-CN" w:bidi="hi-IN"/>
        </w:rPr>
      </w:pPr>
      <w:r w:rsidRPr="00373093">
        <w:rPr>
          <w:rFonts w:ascii="Cambria" w:eastAsia="Calibri" w:hAnsi="Cambria" w:cs="Arial"/>
          <w:b/>
          <w:color w:val="7030A0"/>
          <w:sz w:val="22"/>
          <w:szCs w:val="22"/>
        </w:rPr>
        <w:t>Standard technologii prac obejmuje:</w:t>
      </w:r>
    </w:p>
    <w:p w14:paraId="309782AB" w14:textId="77777777" w:rsidR="00181961" w:rsidRPr="00373093" w:rsidRDefault="00181961" w:rsidP="00181961">
      <w:pPr>
        <w:numPr>
          <w:ilvl w:val="0"/>
          <w:numId w:val="136"/>
        </w:numPr>
        <w:autoSpaceDE w:val="0"/>
        <w:autoSpaceDN w:val="0"/>
        <w:adjustRightInd w:val="0"/>
        <w:spacing w:before="120" w:after="120"/>
        <w:contextualSpacing/>
        <w:rPr>
          <w:rFonts w:ascii="Cambria" w:eastAsia="Calibri" w:hAnsi="Cambria" w:cs="Arial"/>
          <w:color w:val="7030A0"/>
          <w:sz w:val="22"/>
          <w:szCs w:val="22"/>
        </w:rPr>
      </w:pPr>
      <w:r w:rsidRPr="00373093">
        <w:rPr>
          <w:rFonts w:ascii="Cambria" w:eastAsia="Calibri" w:hAnsi="Cambria" w:cs="Arial"/>
          <w:color w:val="7030A0"/>
          <w:sz w:val="22"/>
          <w:szCs w:val="22"/>
        </w:rPr>
        <w:t>wycinanie podszytów i podrostów w cięciach rębnych,</w:t>
      </w:r>
    </w:p>
    <w:p w14:paraId="3F7C9F0E" w14:textId="77777777" w:rsidR="00181961" w:rsidRPr="00373093" w:rsidRDefault="00181961" w:rsidP="00181961">
      <w:pPr>
        <w:spacing w:before="120" w:after="120"/>
        <w:rPr>
          <w:rFonts w:ascii="Cambria" w:eastAsia="Calibri" w:hAnsi="Cambria" w:cs="Arial"/>
          <w:b/>
          <w:color w:val="7030A0"/>
          <w:sz w:val="22"/>
          <w:szCs w:val="22"/>
        </w:rPr>
      </w:pPr>
    </w:p>
    <w:p w14:paraId="2AEEBA1F" w14:textId="77777777" w:rsidR="00181961" w:rsidRPr="00373093" w:rsidRDefault="00181961" w:rsidP="00181961">
      <w:pPr>
        <w:spacing w:before="120" w:after="120"/>
        <w:rPr>
          <w:rFonts w:ascii="Cambria" w:eastAsia="Calibri" w:hAnsi="Cambria" w:cs="Arial"/>
          <w:b/>
          <w:color w:val="7030A0"/>
          <w:sz w:val="22"/>
          <w:szCs w:val="22"/>
        </w:rPr>
      </w:pPr>
      <w:r w:rsidRPr="00373093">
        <w:rPr>
          <w:rFonts w:ascii="Cambria" w:eastAsia="Calibri" w:hAnsi="Cambria" w:cs="Arial"/>
          <w:b/>
          <w:color w:val="7030A0"/>
          <w:sz w:val="22"/>
          <w:szCs w:val="22"/>
        </w:rPr>
        <w:t>Uwagi:</w:t>
      </w:r>
    </w:p>
    <w:p w14:paraId="23670F88"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Metoda i zakres zabiegu zostaną określone przed rozpoczęciem zabiegu w zleceniu.</w:t>
      </w:r>
    </w:p>
    <w:p w14:paraId="43CB86D5"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Sprzęt i narzędzia niezbędne do wykonania zabiegu zapewnia Wykonawca.</w:t>
      </w:r>
    </w:p>
    <w:p w14:paraId="72007C95" w14:textId="77777777" w:rsidR="00181961" w:rsidRPr="00373093" w:rsidRDefault="00181961" w:rsidP="00181961">
      <w:pPr>
        <w:autoSpaceDE w:val="0"/>
        <w:autoSpaceDN w:val="0"/>
        <w:adjustRightInd w:val="0"/>
        <w:spacing w:before="120" w:after="120"/>
        <w:rPr>
          <w:rFonts w:ascii="Cambria" w:eastAsia="Calibri" w:hAnsi="Cambria" w:cs="Arial"/>
          <w:bCs/>
          <w:color w:val="7030A0"/>
          <w:sz w:val="22"/>
          <w:szCs w:val="22"/>
          <w:lang w:eastAsia="en-US"/>
        </w:rPr>
      </w:pPr>
      <w:r w:rsidRPr="00373093">
        <w:rPr>
          <w:rFonts w:ascii="Cambria" w:eastAsia="Calibri" w:hAnsi="Cambria" w:cs="Arial"/>
          <w:color w:val="7030A0"/>
          <w:sz w:val="22"/>
          <w:szCs w:val="22"/>
          <w:lang w:eastAsia="en-US"/>
        </w:rPr>
        <w:t xml:space="preserve">Na powierzchni objętej ww. czynnościami nie stosuje się czynności opisanych w pkt. 1.1 </w:t>
      </w:r>
      <w:r w:rsidRPr="00373093">
        <w:rPr>
          <w:rFonts w:ascii="Cambria" w:eastAsia="Calibri" w:hAnsi="Cambria" w:cs="Arial"/>
          <w:color w:val="7030A0"/>
          <w:sz w:val="22"/>
          <w:szCs w:val="22"/>
          <w:lang w:eastAsia="en-US"/>
        </w:rPr>
        <w:br/>
        <w:t xml:space="preserve">Działu II.  </w:t>
      </w:r>
    </w:p>
    <w:p w14:paraId="17B84CDA" w14:textId="77777777" w:rsidR="00181961" w:rsidRPr="00373093" w:rsidRDefault="00181961" w:rsidP="00181961">
      <w:pPr>
        <w:spacing w:before="120" w:after="120"/>
        <w:rPr>
          <w:rFonts w:ascii="Cambria" w:eastAsia="Calibri" w:hAnsi="Cambria"/>
          <w:bCs/>
          <w:color w:val="7030A0"/>
          <w:sz w:val="22"/>
          <w:szCs w:val="22"/>
          <w:lang w:eastAsia="en-US"/>
        </w:rPr>
      </w:pPr>
      <w:r w:rsidRPr="00373093">
        <w:rPr>
          <w:rFonts w:ascii="Cambria" w:eastAsia="Calibri" w:hAnsi="Cambria" w:cs="Arial"/>
          <w:b/>
          <w:color w:val="7030A0"/>
          <w:sz w:val="22"/>
          <w:szCs w:val="22"/>
        </w:rPr>
        <w:t>Procedura odbioru:</w:t>
      </w:r>
    </w:p>
    <w:p w14:paraId="14691041" w14:textId="77777777" w:rsidR="00181961" w:rsidRPr="00373093" w:rsidRDefault="00181961" w:rsidP="00181961">
      <w:pPr>
        <w:widowControl w:val="0"/>
        <w:spacing w:before="120" w:after="120"/>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Odbiór prac nastąpi poprzez:</w:t>
      </w:r>
    </w:p>
    <w:p w14:paraId="1DA144EA" w14:textId="77777777" w:rsidR="00181961" w:rsidRPr="00373093" w:rsidRDefault="00181961" w:rsidP="00181961">
      <w:pPr>
        <w:widowControl w:val="0"/>
        <w:spacing w:before="120" w:after="120"/>
        <w:ind w:left="567" w:hanging="567"/>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1)</w:t>
      </w:r>
      <w:r w:rsidRPr="00373093">
        <w:rPr>
          <w:rFonts w:ascii="Cambria" w:eastAsia="Calibri" w:hAnsi="Cambria" w:cs="Arial"/>
          <w:color w:val="7030A0"/>
          <w:kern w:val="1"/>
          <w:sz w:val="22"/>
          <w:szCs w:val="22"/>
          <w:lang w:eastAsia="hi-IN" w:bidi="hi-IN"/>
        </w:rPr>
        <w:tab/>
        <w:t>zweryfikowanie prawidłowości ich wykonania z opisem czynności i zleceniem,</w:t>
      </w:r>
    </w:p>
    <w:p w14:paraId="4EDD7A6E" w14:textId="77777777" w:rsidR="00181961" w:rsidRPr="00373093" w:rsidRDefault="00181961" w:rsidP="00181961">
      <w:pPr>
        <w:widowControl w:val="0"/>
        <w:spacing w:before="120" w:after="120"/>
        <w:ind w:left="567" w:hanging="567"/>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2)</w:t>
      </w:r>
      <w:r w:rsidRPr="00373093">
        <w:rPr>
          <w:rFonts w:ascii="Cambria" w:eastAsia="Calibri" w:hAnsi="Cambria" w:cs="Arial"/>
          <w:color w:val="7030A0"/>
          <w:kern w:val="1"/>
          <w:sz w:val="22"/>
          <w:szCs w:val="22"/>
          <w:lang w:eastAsia="hi-IN" w:bidi="hi-IN"/>
        </w:rPr>
        <w:tab/>
        <w:t xml:space="preserve">dokonanie pomiaru powierzchni wykonanego zabiegu (np. przy pomocy: dalmierza, taśmy mierniczej, GPS, itp). </w:t>
      </w:r>
      <w:r w:rsidRPr="00373093">
        <w:rPr>
          <w:rFonts w:ascii="Cambria" w:eastAsia="Calibri" w:hAnsi="Cambria" w:cs="Arial"/>
          <w:color w:val="7030A0"/>
          <w:sz w:val="22"/>
          <w:szCs w:val="22"/>
        </w:rPr>
        <w:t>Zlecona powierzchnia powinna być pomniejszona o istniejące w wydzieleniu takie elementy jak: drogi, kępy drzewostanu nie objęte zabiegiem, bagna itp</w:t>
      </w:r>
      <w:r w:rsidRPr="00373093">
        <w:rPr>
          <w:rFonts w:ascii="Cambria" w:eastAsia="Calibri" w:hAnsi="Cambria" w:cs="Arial"/>
          <w:color w:val="7030A0"/>
          <w:kern w:val="1"/>
          <w:sz w:val="22"/>
          <w:szCs w:val="22"/>
          <w:lang w:eastAsia="hi-IN" w:bidi="hi-IN"/>
        </w:rPr>
        <w:t>.</w:t>
      </w:r>
    </w:p>
    <w:p w14:paraId="21AEBB5C" w14:textId="77777777" w:rsidR="00181961" w:rsidRPr="00373093" w:rsidRDefault="00181961" w:rsidP="00995123">
      <w:pPr>
        <w:spacing w:after="200" w:line="276" w:lineRule="auto"/>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w:t>
      </w:r>
      <w:r w:rsidRPr="00373093">
        <w:rPr>
          <w:rFonts w:ascii="Cambria" w:eastAsia="Calibri" w:hAnsi="Cambria" w:cs="Arial"/>
          <w:i/>
          <w:color w:val="7030A0"/>
          <w:sz w:val="22"/>
          <w:szCs w:val="22"/>
        </w:rPr>
        <w:t>rozliczenie</w:t>
      </w:r>
      <w:r w:rsidRPr="00373093">
        <w:rPr>
          <w:rFonts w:ascii="Cambria" w:eastAsia="Calibri" w:hAnsi="Cambria" w:cs="Arial"/>
          <w:color w:val="7030A0"/>
          <w:kern w:val="1"/>
          <w:sz w:val="22"/>
          <w:szCs w:val="22"/>
          <w:lang w:eastAsia="hi-IN" w:bidi="hi-IN"/>
        </w:rPr>
        <w:t xml:space="preserve"> z dokładnością do dwóch miejsc po przecinku)</w:t>
      </w:r>
    </w:p>
    <w:p w14:paraId="47567364" w14:textId="77777777" w:rsidR="00181961" w:rsidRPr="00373093" w:rsidRDefault="00181961" w:rsidP="00181961">
      <w:pPr>
        <w:spacing w:after="200" w:line="276" w:lineRule="auto"/>
        <w:rPr>
          <w:rFonts w:ascii="Cambria" w:eastAsia="Calibri" w:hAnsi="Cambria" w:cs="Arial"/>
          <w:b/>
          <w:bCs/>
          <w:color w:val="7030A0"/>
          <w:kern w:val="1"/>
          <w:sz w:val="22"/>
          <w:szCs w:val="22"/>
          <w:lang w:eastAsia="hi-IN" w:bidi="hi-IN"/>
        </w:rPr>
      </w:pPr>
      <w:r w:rsidRPr="00373093">
        <w:rPr>
          <w:rFonts w:ascii="Cambria" w:eastAsia="Calibri" w:hAnsi="Cambria" w:cs="Arial"/>
          <w:b/>
          <w:color w:val="7030A0"/>
          <w:kern w:val="1"/>
          <w:sz w:val="22"/>
          <w:szCs w:val="22"/>
          <w:lang w:eastAsia="hi-IN" w:bidi="hi-IN"/>
        </w:rPr>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373093" w:rsidRPr="00373093" w14:paraId="45878127" w14:textId="77777777" w:rsidTr="001A69C5">
        <w:trPr>
          <w:trHeight w:val="161"/>
          <w:jc w:val="center"/>
        </w:trPr>
        <w:tc>
          <w:tcPr>
            <w:tcW w:w="363" w:type="pct"/>
            <w:shd w:val="clear" w:color="auto" w:fill="auto"/>
          </w:tcPr>
          <w:p w14:paraId="5A959B4B" w14:textId="77777777" w:rsidR="00181961" w:rsidRPr="00EC621C" w:rsidRDefault="00181961" w:rsidP="001A69C5">
            <w:pPr>
              <w:spacing w:before="120" w:after="120"/>
              <w:jc w:val="center"/>
              <w:rPr>
                <w:rFonts w:ascii="Cambria" w:eastAsia="Calibri" w:hAnsi="Cambria" w:cs="Arial"/>
                <w:b/>
                <w:i/>
                <w:iCs/>
                <w:color w:val="FF66CC"/>
                <w:sz w:val="22"/>
                <w:szCs w:val="22"/>
              </w:rPr>
            </w:pPr>
            <w:r w:rsidRPr="00EC621C">
              <w:rPr>
                <w:rFonts w:ascii="Cambria" w:eastAsia="Calibri" w:hAnsi="Cambria" w:cs="Arial"/>
                <w:b/>
                <w:i/>
                <w:iCs/>
                <w:color w:val="FF66CC"/>
                <w:sz w:val="22"/>
                <w:szCs w:val="22"/>
              </w:rPr>
              <w:t>Nr</w:t>
            </w:r>
          </w:p>
        </w:tc>
        <w:tc>
          <w:tcPr>
            <w:tcW w:w="974" w:type="pct"/>
            <w:shd w:val="clear" w:color="auto" w:fill="auto"/>
          </w:tcPr>
          <w:p w14:paraId="38736F87"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Kod czynności do rozliczenia</w:t>
            </w:r>
          </w:p>
        </w:tc>
        <w:tc>
          <w:tcPr>
            <w:tcW w:w="925" w:type="pct"/>
            <w:shd w:val="clear" w:color="auto" w:fill="auto"/>
          </w:tcPr>
          <w:p w14:paraId="3F8A5B5F" w14:textId="77777777" w:rsidR="00181961" w:rsidRPr="00EC621C" w:rsidRDefault="00181961" w:rsidP="001A69C5">
            <w:pPr>
              <w:spacing w:before="120" w:after="120"/>
              <w:jc w:val="right"/>
              <w:rPr>
                <w:rFonts w:ascii="Cambria" w:eastAsia="Calibri" w:hAnsi="Cambria" w:cs="Arial"/>
                <w:b/>
                <w:i/>
                <w:iCs/>
                <w:color w:val="FF66CC"/>
                <w:sz w:val="22"/>
                <w:szCs w:val="22"/>
              </w:rPr>
            </w:pPr>
            <w:r w:rsidRPr="00EC621C">
              <w:rPr>
                <w:rFonts w:ascii="Cambria" w:eastAsia="Calibri" w:hAnsi="Cambria" w:cs="Arial"/>
                <w:b/>
                <w:i/>
                <w:iCs/>
                <w:color w:val="FF66CC"/>
                <w:sz w:val="22"/>
                <w:szCs w:val="22"/>
              </w:rPr>
              <w:t>Kod czynn. / materiału do wyceny</w:t>
            </w:r>
          </w:p>
        </w:tc>
        <w:tc>
          <w:tcPr>
            <w:tcW w:w="2095" w:type="pct"/>
            <w:shd w:val="clear" w:color="auto" w:fill="auto"/>
          </w:tcPr>
          <w:p w14:paraId="39E0105F"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Opis kodu czynności</w:t>
            </w:r>
          </w:p>
        </w:tc>
        <w:tc>
          <w:tcPr>
            <w:tcW w:w="643" w:type="pct"/>
            <w:shd w:val="clear" w:color="auto" w:fill="auto"/>
          </w:tcPr>
          <w:p w14:paraId="63E0E394"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Jednostka miary</w:t>
            </w:r>
          </w:p>
        </w:tc>
      </w:tr>
      <w:tr w:rsidR="00373093" w:rsidRPr="00373093" w14:paraId="7D5813BE" w14:textId="77777777" w:rsidTr="001A69C5">
        <w:trPr>
          <w:trHeight w:val="625"/>
          <w:jc w:val="center"/>
        </w:trPr>
        <w:tc>
          <w:tcPr>
            <w:tcW w:w="363" w:type="pct"/>
            <w:shd w:val="clear" w:color="auto" w:fill="auto"/>
          </w:tcPr>
          <w:p w14:paraId="7A728D95" w14:textId="77777777" w:rsidR="00181961" w:rsidRPr="00EC621C" w:rsidRDefault="00AE134B" w:rsidP="001A69C5">
            <w:pPr>
              <w:spacing w:before="120" w:after="120"/>
              <w:jc w:val="center"/>
              <w:rPr>
                <w:rFonts w:ascii="Cambria" w:eastAsia="Calibri" w:hAnsi="Cambria" w:cs="Arial"/>
                <w:iCs/>
                <w:color w:val="FF66CC"/>
                <w:sz w:val="22"/>
                <w:szCs w:val="22"/>
              </w:rPr>
            </w:pPr>
            <w:r w:rsidRPr="00EC621C">
              <w:rPr>
                <w:rFonts w:ascii="Cambria" w:eastAsia="Calibri" w:hAnsi="Cambria" w:cs="Arial"/>
                <w:iCs/>
                <w:color w:val="FF66CC"/>
                <w:sz w:val="22"/>
                <w:szCs w:val="22"/>
              </w:rPr>
              <w:t>47.2</w:t>
            </w:r>
          </w:p>
        </w:tc>
        <w:tc>
          <w:tcPr>
            <w:tcW w:w="974" w:type="pct"/>
            <w:shd w:val="clear" w:color="auto" w:fill="auto"/>
          </w:tcPr>
          <w:p w14:paraId="17AE73DC" w14:textId="77777777" w:rsidR="00181961" w:rsidRPr="00EC621C" w:rsidRDefault="00181961" w:rsidP="001A69C5">
            <w:pPr>
              <w:spacing w:before="120" w:after="120"/>
              <w:rPr>
                <w:rFonts w:ascii="Cambria" w:eastAsia="Calibri" w:hAnsi="Cambria" w:cs="Arial"/>
                <w:bCs/>
                <w:color w:val="FF66CC"/>
                <w:sz w:val="22"/>
                <w:szCs w:val="22"/>
                <w:lang w:eastAsia="en-US"/>
              </w:rPr>
            </w:pPr>
            <w:r w:rsidRPr="00EC621C">
              <w:rPr>
                <w:rFonts w:ascii="Cambria" w:eastAsia="Calibri" w:hAnsi="Cambria" w:cs="Arial"/>
                <w:iCs/>
                <w:color w:val="FF66CC"/>
                <w:sz w:val="22"/>
                <w:szCs w:val="22"/>
              </w:rPr>
              <w:t>SPY-GAŁ</w:t>
            </w:r>
          </w:p>
        </w:tc>
        <w:tc>
          <w:tcPr>
            <w:tcW w:w="925" w:type="pct"/>
            <w:shd w:val="clear" w:color="auto" w:fill="auto"/>
          </w:tcPr>
          <w:p w14:paraId="1A9F7399" w14:textId="77777777" w:rsidR="00181961" w:rsidRPr="00EC621C" w:rsidRDefault="00181961" w:rsidP="001A69C5">
            <w:pPr>
              <w:spacing w:before="120" w:after="120"/>
              <w:rPr>
                <w:rFonts w:ascii="Cambria" w:eastAsia="Calibri" w:hAnsi="Cambria" w:cs="Arial"/>
                <w:bCs/>
                <w:color w:val="FF66CC"/>
                <w:sz w:val="16"/>
                <w:szCs w:val="16"/>
                <w:lang w:eastAsia="en-US"/>
              </w:rPr>
            </w:pPr>
            <w:r w:rsidRPr="00EC621C">
              <w:rPr>
                <w:rFonts w:ascii="Cambria" w:eastAsia="Calibri" w:hAnsi="Cambria" w:cs="Arial"/>
                <w:color w:val="FF66CC"/>
                <w:sz w:val="16"/>
                <w:szCs w:val="16"/>
                <w:lang w:eastAsia="en-US"/>
              </w:rPr>
              <w:t>SPY-GAŁ</w:t>
            </w:r>
          </w:p>
        </w:tc>
        <w:tc>
          <w:tcPr>
            <w:tcW w:w="2095" w:type="pct"/>
            <w:shd w:val="clear" w:color="auto" w:fill="auto"/>
          </w:tcPr>
          <w:p w14:paraId="722282A8" w14:textId="77777777" w:rsidR="00181961" w:rsidRPr="00EC621C" w:rsidRDefault="00181961" w:rsidP="001A69C5">
            <w:pPr>
              <w:spacing w:before="120" w:after="120"/>
              <w:rPr>
                <w:rFonts w:ascii="Cambria" w:eastAsia="Calibri" w:hAnsi="Cambria" w:cs="Arial"/>
                <w:bCs/>
                <w:color w:val="FF66CC"/>
                <w:sz w:val="22"/>
                <w:szCs w:val="22"/>
                <w:lang w:eastAsia="en-US"/>
              </w:rPr>
            </w:pPr>
            <w:r w:rsidRPr="00EC621C">
              <w:rPr>
                <w:rFonts w:ascii="Cambria" w:eastAsia="Calibri" w:hAnsi="Cambria" w:cs="Arial"/>
                <w:iCs/>
                <w:color w:val="FF66CC"/>
                <w:sz w:val="22"/>
                <w:szCs w:val="22"/>
              </w:rPr>
              <w:t>Spychanie gałęzi na powierzchniach zrębowych</w:t>
            </w:r>
          </w:p>
        </w:tc>
        <w:tc>
          <w:tcPr>
            <w:tcW w:w="643" w:type="pct"/>
            <w:shd w:val="clear" w:color="auto" w:fill="auto"/>
          </w:tcPr>
          <w:p w14:paraId="30FB4B36" w14:textId="77777777" w:rsidR="00181961" w:rsidRPr="00EC621C" w:rsidRDefault="00181961" w:rsidP="001A69C5">
            <w:pPr>
              <w:spacing w:before="120" w:after="120"/>
              <w:jc w:val="center"/>
              <w:rPr>
                <w:rFonts w:ascii="Cambria" w:eastAsia="Calibri" w:hAnsi="Cambria" w:cs="Arial"/>
                <w:iCs/>
                <w:color w:val="FF66CC"/>
                <w:sz w:val="22"/>
                <w:szCs w:val="22"/>
              </w:rPr>
            </w:pPr>
            <w:r w:rsidRPr="00EC621C">
              <w:rPr>
                <w:rFonts w:ascii="Cambria" w:eastAsia="Calibri" w:hAnsi="Cambria" w:cs="Arial"/>
                <w:iCs/>
                <w:color w:val="FF66CC"/>
                <w:sz w:val="22"/>
                <w:szCs w:val="22"/>
              </w:rPr>
              <w:t>HA</w:t>
            </w:r>
          </w:p>
          <w:p w14:paraId="33812AEA" w14:textId="77777777" w:rsidR="00181961" w:rsidRPr="00EC621C" w:rsidRDefault="00181961" w:rsidP="001A69C5">
            <w:pPr>
              <w:spacing w:before="120" w:after="120"/>
              <w:jc w:val="center"/>
              <w:rPr>
                <w:rFonts w:ascii="Cambria" w:eastAsia="Calibri" w:hAnsi="Cambria" w:cs="Arial"/>
                <w:iCs/>
                <w:color w:val="FF66CC"/>
                <w:sz w:val="22"/>
                <w:szCs w:val="22"/>
              </w:rPr>
            </w:pPr>
          </w:p>
        </w:tc>
      </w:tr>
    </w:tbl>
    <w:p w14:paraId="36FA5DD4" w14:textId="77777777" w:rsidR="00181961" w:rsidRPr="00373093" w:rsidRDefault="00181961" w:rsidP="00181961">
      <w:pPr>
        <w:widowControl w:val="0"/>
        <w:spacing w:before="120" w:after="120"/>
        <w:rPr>
          <w:rFonts w:ascii="Cambria" w:eastAsia="Verdana" w:hAnsi="Cambria" w:cs="Verdana"/>
          <w:bCs/>
          <w:color w:val="7030A0"/>
          <w:kern w:val="1"/>
          <w:sz w:val="22"/>
          <w:szCs w:val="22"/>
          <w:lang w:eastAsia="zh-CN" w:bidi="hi-IN"/>
        </w:rPr>
      </w:pPr>
      <w:r w:rsidRPr="00373093">
        <w:rPr>
          <w:rFonts w:ascii="Cambria" w:eastAsia="Calibri" w:hAnsi="Cambria" w:cs="Arial"/>
          <w:b/>
          <w:color w:val="7030A0"/>
          <w:sz w:val="22"/>
          <w:szCs w:val="22"/>
        </w:rPr>
        <w:t>Standard technologii prac obejmuje:</w:t>
      </w:r>
    </w:p>
    <w:p w14:paraId="3DEE66F5" w14:textId="77777777" w:rsidR="00181961" w:rsidRPr="00373093" w:rsidRDefault="00181961" w:rsidP="00181961">
      <w:pPr>
        <w:numPr>
          <w:ilvl w:val="0"/>
          <w:numId w:val="130"/>
        </w:numPr>
        <w:autoSpaceDE w:val="0"/>
        <w:autoSpaceDN w:val="0"/>
        <w:adjustRightInd w:val="0"/>
        <w:spacing w:before="120" w:after="120"/>
        <w:ind w:left="709" w:hanging="283"/>
        <w:rPr>
          <w:rFonts w:ascii="Cambria" w:eastAsia="Calibri" w:hAnsi="Cambria" w:cs="Arial"/>
          <w:color w:val="7030A0"/>
          <w:sz w:val="22"/>
          <w:szCs w:val="22"/>
          <w:lang w:eastAsia="en-US"/>
        </w:rPr>
      </w:pPr>
      <w:r w:rsidRPr="00373093">
        <w:rPr>
          <w:rFonts w:ascii="Cambria" w:eastAsia="Calibri" w:hAnsi="Cambria" w:cs="Arial"/>
          <w:color w:val="7030A0"/>
          <w:sz w:val="22"/>
          <w:szCs w:val="22"/>
          <w:lang w:eastAsia="en-US"/>
        </w:rPr>
        <w:t xml:space="preserve">mechaniczne wypychanie, na pryzmy lub wały pozostałości drzewnych we wskazane przez Zamawiającego miejsce lub miejsca, które zostaną określone w zleceniu. </w:t>
      </w:r>
    </w:p>
    <w:p w14:paraId="7DF08FC7" w14:textId="77777777" w:rsidR="00181961" w:rsidRPr="00373093" w:rsidRDefault="00181961" w:rsidP="00181961">
      <w:pPr>
        <w:spacing w:before="120" w:after="120"/>
        <w:rPr>
          <w:rFonts w:ascii="Cambria" w:eastAsia="Calibri" w:hAnsi="Cambria" w:cs="Arial"/>
          <w:b/>
          <w:color w:val="7030A0"/>
          <w:sz w:val="22"/>
          <w:szCs w:val="22"/>
        </w:rPr>
      </w:pPr>
      <w:r w:rsidRPr="00373093">
        <w:rPr>
          <w:rFonts w:ascii="Cambria" w:eastAsia="Calibri" w:hAnsi="Cambria" w:cs="Arial"/>
          <w:b/>
          <w:color w:val="7030A0"/>
          <w:sz w:val="22"/>
          <w:szCs w:val="22"/>
        </w:rPr>
        <w:t>Uwagi:</w:t>
      </w:r>
    </w:p>
    <w:p w14:paraId="10C8D023"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Zakres zabiegu zostanie określony przed jego rozpoczęciem w zleceniu.</w:t>
      </w:r>
    </w:p>
    <w:p w14:paraId="02E59886"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Sprzęt i narzędzia niezbędne do wykonania zabiegu zapewnia Wykonawca.</w:t>
      </w:r>
    </w:p>
    <w:p w14:paraId="3D18FCEF" w14:textId="77777777" w:rsidR="00181961" w:rsidRPr="00373093" w:rsidRDefault="00181961" w:rsidP="00181961">
      <w:pPr>
        <w:spacing w:before="120" w:after="120"/>
        <w:rPr>
          <w:rFonts w:ascii="Cambria" w:eastAsia="Calibri" w:hAnsi="Cambria"/>
          <w:bCs/>
          <w:color w:val="7030A0"/>
          <w:sz w:val="22"/>
          <w:szCs w:val="22"/>
          <w:lang w:eastAsia="en-US"/>
        </w:rPr>
      </w:pPr>
      <w:r w:rsidRPr="00373093">
        <w:rPr>
          <w:rFonts w:ascii="Cambria" w:eastAsia="Calibri" w:hAnsi="Cambria" w:cs="Arial"/>
          <w:b/>
          <w:color w:val="7030A0"/>
          <w:sz w:val="22"/>
          <w:szCs w:val="22"/>
        </w:rPr>
        <w:t>Procedura odbioru:</w:t>
      </w:r>
    </w:p>
    <w:p w14:paraId="02AC35C5" w14:textId="77777777" w:rsidR="00181961" w:rsidRPr="00373093" w:rsidRDefault="00181961" w:rsidP="00181961">
      <w:pPr>
        <w:widowControl w:val="0"/>
        <w:spacing w:before="120" w:after="120"/>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Odbiór prac nastąpi poprzez:</w:t>
      </w:r>
    </w:p>
    <w:p w14:paraId="239781FD" w14:textId="77777777" w:rsidR="00181961" w:rsidRPr="00373093" w:rsidRDefault="00181961" w:rsidP="00181961">
      <w:pPr>
        <w:widowControl w:val="0"/>
        <w:numPr>
          <w:ilvl w:val="0"/>
          <w:numId w:val="171"/>
        </w:numPr>
        <w:spacing w:before="120" w:after="120"/>
        <w:contextualSpacing/>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zweryfikowanie prawidłowości ich wykonania z opisem czynności i zleceniem,</w:t>
      </w:r>
    </w:p>
    <w:p w14:paraId="06627BF7" w14:textId="77777777" w:rsidR="00181961" w:rsidRPr="00373093" w:rsidRDefault="00181961" w:rsidP="00181961">
      <w:pPr>
        <w:widowControl w:val="0"/>
        <w:numPr>
          <w:ilvl w:val="0"/>
          <w:numId w:val="171"/>
        </w:numPr>
        <w:spacing w:before="120" w:after="120"/>
        <w:contextualSpacing/>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 xml:space="preserve">dokonanie pomiaru powierzchni wykonanego zabiegu (np. przy pomocy: dalmierza, taśmy mierniczej, GPS, itp). </w:t>
      </w:r>
      <w:r w:rsidRPr="00373093">
        <w:rPr>
          <w:rFonts w:ascii="Cambria" w:eastAsia="Calibri" w:hAnsi="Cambria" w:cs="Arial"/>
          <w:color w:val="7030A0"/>
          <w:sz w:val="22"/>
          <w:szCs w:val="22"/>
        </w:rPr>
        <w:t>Zlecona powierzchnia powinna być pomniejszona o istniejące w wydzieleniu takie elementy jak: drogi, kępy drzewostanu nie objęte zabiegiem, bagna itp</w:t>
      </w:r>
      <w:r w:rsidRPr="00373093">
        <w:rPr>
          <w:rFonts w:ascii="Cambria" w:eastAsia="Calibri" w:hAnsi="Cambria" w:cs="Arial"/>
          <w:color w:val="7030A0"/>
          <w:kern w:val="1"/>
          <w:sz w:val="22"/>
          <w:szCs w:val="22"/>
          <w:lang w:eastAsia="hi-IN" w:bidi="hi-IN"/>
        </w:rPr>
        <w:t>.</w:t>
      </w:r>
    </w:p>
    <w:p w14:paraId="0B3A6DED" w14:textId="77777777" w:rsidR="00181961" w:rsidRDefault="00181961" w:rsidP="00181961">
      <w:pPr>
        <w:spacing w:after="200" w:line="276" w:lineRule="auto"/>
        <w:ind w:left="720"/>
        <w:contextualSpacing/>
        <w:rPr>
          <w:rFonts w:ascii="Cambria" w:eastAsia="Calibri" w:hAnsi="Cambria" w:cs="Arial"/>
          <w:color w:val="7030A0"/>
          <w:kern w:val="1"/>
          <w:sz w:val="22"/>
          <w:szCs w:val="22"/>
          <w:lang w:eastAsia="hi-IN" w:bidi="hi-IN"/>
        </w:rPr>
      </w:pPr>
      <w:r w:rsidRPr="00373093">
        <w:rPr>
          <w:rFonts w:ascii="Cambria" w:eastAsia="Calibri" w:hAnsi="Cambria" w:cs="Arial"/>
          <w:color w:val="7030A0"/>
          <w:kern w:val="1"/>
          <w:sz w:val="22"/>
          <w:szCs w:val="22"/>
          <w:lang w:eastAsia="hi-IN" w:bidi="hi-IN"/>
        </w:rPr>
        <w:t>(</w:t>
      </w:r>
      <w:r w:rsidRPr="00373093">
        <w:rPr>
          <w:rFonts w:ascii="Cambria" w:eastAsia="Calibri" w:hAnsi="Cambria" w:cs="Arial"/>
          <w:i/>
          <w:color w:val="7030A0"/>
          <w:sz w:val="22"/>
          <w:szCs w:val="22"/>
        </w:rPr>
        <w:t>rozliczenie</w:t>
      </w:r>
      <w:r w:rsidRPr="00373093">
        <w:rPr>
          <w:rFonts w:ascii="Cambria" w:eastAsia="Calibri" w:hAnsi="Cambria" w:cs="Arial"/>
          <w:color w:val="7030A0"/>
          <w:kern w:val="1"/>
          <w:sz w:val="22"/>
          <w:szCs w:val="22"/>
          <w:lang w:eastAsia="hi-IN" w:bidi="hi-IN"/>
        </w:rPr>
        <w:t xml:space="preserve"> z dokładnością do dwóch miejsc po przecinku)</w:t>
      </w:r>
    </w:p>
    <w:p w14:paraId="5B97E39B" w14:textId="77777777" w:rsidR="004C1E69" w:rsidRDefault="004C1E69" w:rsidP="004C1E69">
      <w:pPr>
        <w:spacing w:after="200" w:line="276" w:lineRule="auto"/>
        <w:contextualSpacing/>
        <w:rPr>
          <w:rFonts w:ascii="Cambria" w:eastAsia="Calibri" w:hAnsi="Cambria" w:cs="Arial"/>
          <w:color w:val="7030A0"/>
          <w:kern w:val="1"/>
          <w:sz w:val="22"/>
          <w:szCs w:val="22"/>
          <w:lang w:eastAsia="hi-IN" w:bidi="hi-IN"/>
        </w:rPr>
      </w:pPr>
    </w:p>
    <w:p w14:paraId="6D038839" w14:textId="77777777" w:rsidR="004C1E69" w:rsidRPr="004C1E69" w:rsidRDefault="004C1E69" w:rsidP="004C1E69">
      <w:pPr>
        <w:suppressAutoHyphens w:val="0"/>
        <w:spacing w:before="120" w:after="120" w:line="259" w:lineRule="auto"/>
        <w:rPr>
          <w:rFonts w:ascii="Cambria" w:eastAsia="Calibri" w:hAnsi="Cambria" w:cs="Arial"/>
          <w:b/>
          <w:color w:val="7030A0"/>
          <w:sz w:val="22"/>
          <w:szCs w:val="22"/>
          <w:lang w:eastAsia="pl-PL"/>
        </w:rPr>
      </w:pPr>
      <w:r w:rsidRPr="004C1E69">
        <w:rPr>
          <w:rFonts w:ascii="Cambria" w:eastAsia="Calibri" w:hAnsi="Cambria" w:cs="Arial"/>
          <w:b/>
          <w:color w:val="7030A0"/>
          <w:sz w:val="22"/>
          <w:szCs w:val="22"/>
          <w:lang w:eastAsia="pl-PL"/>
        </w:rPr>
        <w:t>1.16 Wycinanie odrostów czeremchy amerykańskiej lub robinii akacjowej na zrębach przelegujących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4C1E69" w:rsidRPr="004C1E69" w14:paraId="0B70104E" w14:textId="77777777" w:rsidTr="004C1E69">
        <w:trPr>
          <w:trHeight w:val="161"/>
          <w:jc w:val="center"/>
        </w:trPr>
        <w:tc>
          <w:tcPr>
            <w:tcW w:w="364" w:type="pct"/>
            <w:shd w:val="clear" w:color="auto" w:fill="auto"/>
          </w:tcPr>
          <w:p w14:paraId="3B8DE785"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lastRenderedPageBreak/>
              <w:t>Nr</w:t>
            </w:r>
          </w:p>
        </w:tc>
        <w:tc>
          <w:tcPr>
            <w:tcW w:w="974" w:type="pct"/>
            <w:shd w:val="clear" w:color="auto" w:fill="auto"/>
          </w:tcPr>
          <w:p w14:paraId="4DF7BA0C"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Kod czynności do rozliczenia</w:t>
            </w:r>
          </w:p>
        </w:tc>
        <w:tc>
          <w:tcPr>
            <w:tcW w:w="925" w:type="pct"/>
            <w:shd w:val="clear" w:color="auto" w:fill="auto"/>
          </w:tcPr>
          <w:p w14:paraId="33A94B4E"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Kod czynn. / materiału do wyceny</w:t>
            </w:r>
          </w:p>
        </w:tc>
        <w:tc>
          <w:tcPr>
            <w:tcW w:w="2095" w:type="pct"/>
            <w:shd w:val="clear" w:color="auto" w:fill="auto"/>
          </w:tcPr>
          <w:p w14:paraId="00BACD3A"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Opis kodu czynności</w:t>
            </w:r>
          </w:p>
        </w:tc>
        <w:tc>
          <w:tcPr>
            <w:tcW w:w="642" w:type="pct"/>
            <w:shd w:val="clear" w:color="auto" w:fill="auto"/>
          </w:tcPr>
          <w:p w14:paraId="195FCE0A"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Jednostka miary</w:t>
            </w:r>
          </w:p>
        </w:tc>
      </w:tr>
      <w:tr w:rsidR="004C1E69" w:rsidRPr="004C1E69" w14:paraId="2F76010D" w14:textId="77777777" w:rsidTr="004C1E69">
        <w:trPr>
          <w:trHeight w:val="625"/>
          <w:jc w:val="center"/>
        </w:trPr>
        <w:tc>
          <w:tcPr>
            <w:tcW w:w="364" w:type="pct"/>
            <w:shd w:val="clear" w:color="auto" w:fill="auto"/>
          </w:tcPr>
          <w:p w14:paraId="652E47EE" w14:textId="77777777" w:rsidR="004C1E69" w:rsidRPr="00EC621C" w:rsidRDefault="00AE134B"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47.3</w:t>
            </w:r>
          </w:p>
        </w:tc>
        <w:tc>
          <w:tcPr>
            <w:tcW w:w="974" w:type="pct"/>
            <w:shd w:val="clear" w:color="auto" w:fill="auto"/>
          </w:tcPr>
          <w:p w14:paraId="3B8A5183"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color w:val="FF66CC"/>
                <w:sz w:val="22"/>
                <w:szCs w:val="22"/>
                <w:lang w:eastAsia="en-US"/>
              </w:rPr>
              <w:t>WYC-ODR</w:t>
            </w:r>
          </w:p>
        </w:tc>
        <w:tc>
          <w:tcPr>
            <w:tcW w:w="925" w:type="pct"/>
            <w:shd w:val="clear" w:color="auto" w:fill="auto"/>
          </w:tcPr>
          <w:p w14:paraId="4465DADE"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16"/>
                <w:szCs w:val="16"/>
                <w:lang w:eastAsia="pl-PL"/>
              </w:rPr>
            </w:pPr>
            <w:r w:rsidRPr="00EC621C">
              <w:rPr>
                <w:rFonts w:ascii="Cambria" w:eastAsia="Calibri" w:hAnsi="Cambria" w:cs="Arial"/>
                <w:color w:val="FF66CC"/>
                <w:sz w:val="22"/>
                <w:szCs w:val="22"/>
                <w:lang w:eastAsia="en-US"/>
              </w:rPr>
              <w:t>WYC-ODR</w:t>
            </w:r>
          </w:p>
        </w:tc>
        <w:tc>
          <w:tcPr>
            <w:tcW w:w="2095" w:type="pct"/>
            <w:shd w:val="clear" w:color="auto" w:fill="auto"/>
          </w:tcPr>
          <w:p w14:paraId="128A4D0B"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Wycinanie odrostów czeremchy amerykańskiej lub robinii akacjowej na zrębach przelegujących</w:t>
            </w:r>
          </w:p>
        </w:tc>
        <w:tc>
          <w:tcPr>
            <w:tcW w:w="642" w:type="pct"/>
            <w:shd w:val="clear" w:color="auto" w:fill="auto"/>
          </w:tcPr>
          <w:p w14:paraId="5EBA6308"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HA</w:t>
            </w:r>
          </w:p>
        </w:tc>
      </w:tr>
    </w:tbl>
    <w:p w14:paraId="5D130CB6" w14:textId="77777777" w:rsidR="004C1E69" w:rsidRPr="004C1E69" w:rsidRDefault="004C1E69" w:rsidP="004C1E69">
      <w:pPr>
        <w:widowControl w:val="0"/>
        <w:suppressAutoHyphens w:val="0"/>
        <w:spacing w:before="120" w:after="120" w:line="259" w:lineRule="auto"/>
        <w:jc w:val="both"/>
        <w:rPr>
          <w:rFonts w:ascii="Cambria" w:eastAsia="Verdana" w:hAnsi="Cambria" w:cs="Verdana"/>
          <w:color w:val="7030A0"/>
          <w:kern w:val="1"/>
          <w:sz w:val="22"/>
          <w:szCs w:val="22"/>
          <w:lang w:eastAsia="zh-CN" w:bidi="hi-IN"/>
        </w:rPr>
      </w:pPr>
      <w:r w:rsidRPr="004C1E69">
        <w:rPr>
          <w:rFonts w:ascii="Cambria" w:eastAsia="Calibri" w:hAnsi="Cambria" w:cs="Arial"/>
          <w:b/>
          <w:bCs/>
          <w:color w:val="7030A0"/>
          <w:sz w:val="22"/>
          <w:szCs w:val="22"/>
          <w:lang w:eastAsia="pl-PL"/>
        </w:rPr>
        <w:t>Standard technologii prac obejmuje:</w:t>
      </w:r>
    </w:p>
    <w:p w14:paraId="3EDB9CC6" w14:textId="77777777" w:rsidR="004C1E69" w:rsidRPr="004C1E69" w:rsidRDefault="004C1E69" w:rsidP="004C1E69">
      <w:pPr>
        <w:suppressAutoHyphens w:val="0"/>
        <w:autoSpaceDE w:val="0"/>
        <w:autoSpaceDN w:val="0"/>
        <w:adjustRightInd w:val="0"/>
        <w:spacing w:before="120" w:after="120"/>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oczyszczanie zrębów, gruntów porolnych, halizn i płazowin z odrostów czeremchy amerykańskiej lub robinii akacjowej itp. poprzez wycinanie,</w:t>
      </w:r>
    </w:p>
    <w:p w14:paraId="0A1A3F09" w14:textId="77777777" w:rsidR="004C1E69" w:rsidRPr="004C1E69" w:rsidRDefault="004C1E69" w:rsidP="004C1E69">
      <w:pPr>
        <w:suppressAutoHyphens w:val="0"/>
        <w:autoSpaceDE w:val="0"/>
        <w:autoSpaceDN w:val="0"/>
        <w:adjustRightInd w:val="0"/>
        <w:spacing w:before="120" w:after="120"/>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wynoszenie wyciętego materiału na odległość do 25 m lub spychanie.</w:t>
      </w:r>
    </w:p>
    <w:p w14:paraId="2BF0ED59"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4C1E69">
        <w:rPr>
          <w:rFonts w:ascii="Cambria" w:eastAsia="Calibri" w:hAnsi="Cambria" w:cs="Arial"/>
          <w:b/>
          <w:color w:val="7030A0"/>
          <w:sz w:val="22"/>
          <w:szCs w:val="22"/>
          <w:lang w:eastAsia="en-US"/>
        </w:rPr>
        <w:t>Uwagi:</w:t>
      </w:r>
    </w:p>
    <w:p w14:paraId="54CE4832"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odrostami czeremchy amerykańskiej lub robinii akacjowej itp. 20%) będzie traktowana, jako 0,20 ha powierzchnia z pokryciem 100%. </w:t>
      </w:r>
    </w:p>
    <w:p w14:paraId="08B49057"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4C1E69">
        <w:rPr>
          <w:rFonts w:ascii="Cambria" w:eastAsia="Calibri" w:hAnsi="Cambria" w:cs="Arial"/>
          <w:color w:val="7030A0"/>
          <w:sz w:val="22"/>
          <w:szCs w:val="22"/>
          <w:lang w:eastAsia="pl-PL"/>
        </w:rPr>
        <w:t xml:space="preserve">wynoszenia wyciętego materiału, dopuszcza się ułożenie w pryzmach lub pasach. </w:t>
      </w:r>
    </w:p>
    <w:p w14:paraId="12121BD8"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4C1E69">
        <w:rPr>
          <w:rFonts w:ascii="Cambria" w:eastAsia="Calibri" w:hAnsi="Cambria" w:cs="Arial"/>
          <w:b/>
          <w:color w:val="7030A0"/>
          <w:sz w:val="22"/>
          <w:szCs w:val="22"/>
          <w:lang w:eastAsia="en-US"/>
        </w:rPr>
        <w:t>Procedura odbioru:</w:t>
      </w:r>
    </w:p>
    <w:p w14:paraId="5BC2F6D2" w14:textId="77777777" w:rsidR="004C1E69" w:rsidRPr="004C1E69" w:rsidRDefault="004C1E69" w:rsidP="004C1E69">
      <w:pPr>
        <w:widowControl w:val="0"/>
        <w:suppressAutoHyphens w:val="0"/>
        <w:spacing w:before="120" w:after="120" w:line="259" w:lineRule="auto"/>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Odbiór prac nastąpi poprzez:</w:t>
      </w:r>
    </w:p>
    <w:p w14:paraId="6183CFD2" w14:textId="77777777" w:rsidR="004C1E69" w:rsidRPr="004C1E69" w:rsidRDefault="004C1E69" w:rsidP="004C1E69">
      <w:pPr>
        <w:widowControl w:val="0"/>
        <w:suppressAutoHyphens w:val="0"/>
        <w:spacing w:before="120" w:after="120" w:line="259" w:lineRule="auto"/>
        <w:ind w:left="567" w:hanging="567"/>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1)</w:t>
      </w:r>
      <w:r w:rsidRPr="004C1E69">
        <w:rPr>
          <w:rFonts w:ascii="Cambria" w:eastAsia="Calibri" w:hAnsi="Cambria" w:cs="Arial"/>
          <w:color w:val="7030A0"/>
          <w:kern w:val="1"/>
          <w:sz w:val="22"/>
          <w:szCs w:val="22"/>
          <w:lang w:eastAsia="hi-IN" w:bidi="hi-IN"/>
        </w:rPr>
        <w:tab/>
        <w:t>zweryfikowanie prawidłowości ich wykonania z opisem czynności i zleceniem,</w:t>
      </w:r>
    </w:p>
    <w:p w14:paraId="18C89CF5" w14:textId="77777777" w:rsidR="004C1E69" w:rsidRPr="004C1E69" w:rsidRDefault="004C1E69" w:rsidP="004C1E69">
      <w:pPr>
        <w:widowControl w:val="0"/>
        <w:suppressAutoHyphens w:val="0"/>
        <w:spacing w:before="120" w:after="120" w:line="259" w:lineRule="auto"/>
        <w:ind w:left="567" w:hanging="567"/>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2)</w:t>
      </w:r>
      <w:r w:rsidRPr="004C1E69">
        <w:rPr>
          <w:rFonts w:ascii="Cambria" w:eastAsia="Calibri" w:hAnsi="Cambria" w:cs="Arial"/>
          <w:color w:val="7030A0"/>
          <w:kern w:val="1"/>
          <w:sz w:val="22"/>
          <w:szCs w:val="22"/>
          <w:lang w:eastAsia="hi-IN" w:bidi="hi-IN"/>
        </w:rPr>
        <w:tab/>
        <w:t xml:space="preserve">dokonanie pomiaru powierzchni wykonanego zabiegu (np. przy pomocy: dalmierza, taśmy mierniczej, GPS, itp). </w:t>
      </w:r>
      <w:r w:rsidRPr="004C1E69">
        <w:rPr>
          <w:rFonts w:ascii="Cambria" w:eastAsia="Calibri" w:hAnsi="Cambria" w:cs="Arial"/>
          <w:color w:val="7030A0"/>
          <w:sz w:val="22"/>
          <w:szCs w:val="22"/>
          <w:lang w:eastAsia="en-US"/>
        </w:rPr>
        <w:t>Zlecona powierzchnia powinna być pomniejszona o istniejące w wydzieleniu takie elementy jak: drogi, kępy drzewostanu nie objęte zabiegiem, bagna itp</w:t>
      </w:r>
      <w:r w:rsidRPr="004C1E69">
        <w:rPr>
          <w:rFonts w:ascii="Cambria" w:eastAsia="Calibri" w:hAnsi="Cambria" w:cs="Arial"/>
          <w:color w:val="7030A0"/>
          <w:kern w:val="1"/>
          <w:sz w:val="22"/>
          <w:szCs w:val="22"/>
          <w:lang w:eastAsia="hi-IN" w:bidi="hi-IN"/>
        </w:rPr>
        <w:t>.</w:t>
      </w:r>
    </w:p>
    <w:p w14:paraId="633A2B88" w14:textId="77777777" w:rsidR="004C1E69" w:rsidRPr="004C1E69" w:rsidRDefault="004C1E69" w:rsidP="004C1E69">
      <w:pPr>
        <w:suppressAutoHyphens w:val="0"/>
        <w:spacing w:before="120" w:after="120" w:line="259" w:lineRule="auto"/>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w:t>
      </w:r>
      <w:r w:rsidRPr="004C1E69">
        <w:rPr>
          <w:rFonts w:ascii="Cambria" w:eastAsia="Calibri" w:hAnsi="Cambria" w:cs="Arial"/>
          <w:bCs/>
          <w:i/>
          <w:color w:val="7030A0"/>
          <w:sz w:val="22"/>
          <w:szCs w:val="22"/>
          <w:lang w:eastAsia="en-US"/>
        </w:rPr>
        <w:t>rozliczenie</w:t>
      </w:r>
      <w:r w:rsidRPr="004C1E69">
        <w:rPr>
          <w:rFonts w:ascii="Cambria" w:eastAsia="Calibri" w:hAnsi="Cambria" w:cs="Arial"/>
          <w:color w:val="7030A0"/>
          <w:kern w:val="1"/>
          <w:sz w:val="22"/>
          <w:szCs w:val="22"/>
          <w:lang w:eastAsia="hi-IN" w:bidi="hi-IN"/>
        </w:rPr>
        <w:t xml:space="preserve"> z dokładnością do dwóch miejsc po przecinku)</w:t>
      </w:r>
    </w:p>
    <w:p w14:paraId="49A4FA04" w14:textId="77777777" w:rsidR="004C1E69" w:rsidRPr="00373093" w:rsidRDefault="004C1E69" w:rsidP="004C1E69">
      <w:pPr>
        <w:spacing w:after="200" w:line="276" w:lineRule="auto"/>
        <w:contextualSpacing/>
        <w:rPr>
          <w:rFonts w:ascii="Cambria" w:eastAsia="Calibri" w:hAnsi="Cambria" w:cs="Arial"/>
          <w:bCs/>
          <w:color w:val="7030A0"/>
          <w:kern w:val="1"/>
          <w:sz w:val="22"/>
          <w:szCs w:val="22"/>
          <w:lang w:eastAsia="hi-IN" w:bidi="hi-IN"/>
        </w:rPr>
      </w:pPr>
    </w:p>
    <w:p w14:paraId="23DE523C" w14:textId="59183DB9" w:rsidR="00B929C4" w:rsidRPr="00E833AC" w:rsidRDefault="004D784E" w:rsidP="00B929C4">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B2D5AD7"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21460D06"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D34B08">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42A4470D"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D34B08">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D34B0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D34B0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5E63620"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29226C">
        <w:rPr>
          <w:rFonts w:asciiTheme="majorHAnsi" w:eastAsia="Calibri" w:hAnsiTheme="majorHAnsi"/>
          <w:sz w:val="22"/>
          <w:szCs w:val="22"/>
          <w:lang w:eastAsia="en-US"/>
        </w:rPr>
        <w:t>1,6</w:t>
      </w:r>
      <w:r w:rsidRPr="00E833AC">
        <w:rPr>
          <w:rFonts w:asciiTheme="majorHAnsi" w:eastAsia="Calibri" w:hAnsiTheme="majorHAnsi"/>
          <w:sz w:val="22"/>
          <w:szCs w:val="22"/>
          <w:lang w:eastAsia="en-US"/>
        </w:rPr>
        <w:t xml:space="preserve">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1550837D"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B76568">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jest  </w:t>
      </w:r>
      <w:r w:rsidR="00B7656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B7656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4AAF12F7"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6BF31CBA"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4823DD">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(+/- 10%) jest  </w:t>
      </w:r>
      <w:r w:rsidR="004823DD">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w:t>
      </w:r>
      <w:r w:rsidRPr="00E833AC">
        <w:rPr>
          <w:rFonts w:asciiTheme="majorHAnsi" w:eastAsia="Calibri" w:hAnsiTheme="majorHAnsi" w:cs="Verdana"/>
          <w:sz w:val="22"/>
          <w:szCs w:val="22"/>
          <w:lang w:eastAsia="en-US"/>
        </w:rPr>
        <w:lastRenderedPageBreak/>
        <w:t xml:space="preserve">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2BD25FD5"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30EE046"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43C9D648"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3729768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2F5745" w:rsidRDefault="004E0188" w:rsidP="00C174E4">
            <w:pPr>
              <w:suppressAutoHyphens w:val="0"/>
              <w:spacing w:before="120" w:after="120"/>
              <w:rPr>
                <w:rFonts w:asciiTheme="majorHAnsi" w:eastAsia="Calibri" w:hAnsiTheme="majorHAnsi" w:cs="Arial"/>
                <w:sz w:val="16"/>
                <w:szCs w:val="16"/>
                <w:lang w:val="en-US" w:eastAsia="en-US"/>
              </w:rPr>
            </w:pPr>
            <w:r w:rsidRPr="002F5745">
              <w:rPr>
                <w:rFonts w:asciiTheme="majorHAnsi" w:eastAsia="Calibri" w:hAnsiTheme="majorHAnsi"/>
                <w:sz w:val="16"/>
                <w:szCs w:val="16"/>
                <w:lang w:val="en-US" w:eastAsia="en-US"/>
              </w:rPr>
              <w:t xml:space="preserve">PODK-3TOP, </w:t>
            </w:r>
            <w:r w:rsidR="002E586D" w:rsidRPr="002F5745">
              <w:rPr>
                <w:rFonts w:asciiTheme="majorHAnsi" w:eastAsia="Calibri" w:hAnsiTheme="majorHAnsi"/>
                <w:sz w:val="16"/>
                <w:szCs w:val="16"/>
                <w:lang w:val="en-US" w:eastAsia="en-US"/>
              </w:rPr>
              <w:br/>
            </w:r>
            <w:r w:rsidRPr="002F5745">
              <w:rPr>
                <w:rFonts w:asciiTheme="majorHAnsi" w:eastAsia="Calibri" w:hAnsiTheme="majorHAnsi"/>
                <w:sz w:val="16"/>
                <w:szCs w:val="16"/>
                <w:lang w:val="en-US" w:eastAsia="en-US"/>
              </w:rPr>
              <w:t xml:space="preserve">PODK-5TOP, </w:t>
            </w:r>
            <w:r w:rsidR="002E586D" w:rsidRPr="002F5745">
              <w:rPr>
                <w:rFonts w:asciiTheme="majorHAnsi" w:eastAsia="Calibri" w:hAnsiTheme="majorHAnsi"/>
                <w:sz w:val="16"/>
                <w:szCs w:val="16"/>
                <w:lang w:val="en-US" w:eastAsia="en-US"/>
              </w:rPr>
              <w:br/>
            </w:r>
            <w:r w:rsidRPr="002F5745">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5986041C"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D25D1">
        <w:rPr>
          <w:rFonts w:asciiTheme="majorHAnsi" w:eastAsia="Calibri" w:hAnsiTheme="majorHAnsi"/>
          <w:sz w:val="22"/>
          <w:szCs w:val="22"/>
          <w:lang w:eastAsia="en-US"/>
        </w:rPr>
        <w:t>1,5</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35355162"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305CC3F"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2D84AD39"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w:t>
      </w:r>
      <w:r w:rsidRPr="00E833AC">
        <w:rPr>
          <w:rFonts w:asciiTheme="majorHAnsi" w:eastAsia="Calibri" w:hAnsiTheme="majorHAnsi" w:cs="Arial"/>
          <w:sz w:val="22"/>
          <w:szCs w:val="22"/>
          <w:lang w:eastAsia="en-US"/>
        </w:rPr>
        <w:lastRenderedPageBreak/>
        <w:t>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42553E1D"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AD46BE">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8CBF44B"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AD46BE">
        <w:rPr>
          <w:rFonts w:asciiTheme="majorHAnsi" w:eastAsia="Calibri" w:hAnsiTheme="majorHAnsi" w:cs="Verdana"/>
          <w:sz w:val="22"/>
          <w:szCs w:val="22"/>
          <w:lang w:eastAsia="en-US"/>
        </w:rPr>
        <w:t xml:space="preserve">160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AD46BE">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AD46BE">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66AC3BEC"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6315E8DB"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AB50C8">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5FE794D6"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AB50C8">
        <w:rPr>
          <w:rFonts w:asciiTheme="majorHAnsi" w:eastAsia="Calibri" w:hAnsiTheme="majorHAnsi" w:cs="Verdana"/>
          <w:sz w:val="22"/>
          <w:szCs w:val="22"/>
          <w:lang w:eastAsia="en-US"/>
        </w:rPr>
        <w:t xml:space="preserve">160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AB50C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AB50C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55E6B733"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67989168"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649ECC23"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AA37FD">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58B8B10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A37FD">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AA37FD">
        <w:rPr>
          <w:rFonts w:asciiTheme="majorHAnsi" w:eastAsia="Calibri" w:hAnsiTheme="majorHAnsi" w:cs="Verdana"/>
          <w:sz w:val="22"/>
          <w:szCs w:val="22"/>
          <w:lang w:eastAsia="en-US"/>
        </w:rPr>
        <w:t xml:space="preserve">6250 </w:t>
      </w:r>
      <w:r w:rsidRPr="00E833AC">
        <w:rPr>
          <w:rFonts w:asciiTheme="majorHAnsi" w:eastAsia="Calibri" w:hAnsiTheme="majorHAnsi" w:cs="Verdana"/>
          <w:sz w:val="22"/>
          <w:szCs w:val="22"/>
          <w:lang w:eastAsia="en-US"/>
        </w:rPr>
        <w:t xml:space="preserve">m (metrów) pasa. Pomiar odległości pomiędzy pasami zostanie dokonany minimum w </w:t>
      </w:r>
      <w:r w:rsidR="00AA37FD">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51732420"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Szerokość </w:t>
      </w:r>
      <w:r w:rsidR="001B0DBE">
        <w:rPr>
          <w:rFonts w:asciiTheme="majorHAnsi" w:eastAsia="Calibri" w:hAnsiTheme="majorHAnsi" w:cs="Arial"/>
          <w:sz w:val="22"/>
          <w:szCs w:val="22"/>
          <w:lang w:eastAsia="pl-PL"/>
        </w:rPr>
        <w:t>2300 mm</w:t>
      </w:r>
      <w:r w:rsidRPr="00E833AC">
        <w:rPr>
          <w:rFonts w:asciiTheme="majorHAnsi" w:eastAsia="Calibri" w:hAnsiTheme="majorHAnsi" w:cs="Arial"/>
          <w:sz w:val="22"/>
          <w:szCs w:val="22"/>
          <w:lang w:eastAsia="pl-PL"/>
        </w:rPr>
        <w:t xml:space="preserve">, długość robocza </w:t>
      </w:r>
      <w:r w:rsidR="001B0DBE">
        <w:rPr>
          <w:rFonts w:asciiTheme="majorHAnsi" w:eastAsia="Calibri" w:hAnsiTheme="majorHAnsi" w:cs="Arial"/>
          <w:sz w:val="22"/>
          <w:szCs w:val="22"/>
          <w:lang w:eastAsia="pl-PL"/>
        </w:rPr>
        <w:t>2250 mm</w:t>
      </w:r>
      <w:r w:rsidRPr="00E833AC">
        <w:rPr>
          <w:rFonts w:asciiTheme="majorHAnsi" w:eastAsia="Calibri" w:hAnsiTheme="majorHAnsi" w:cs="Arial"/>
          <w:sz w:val="22"/>
          <w:szCs w:val="22"/>
          <w:lang w:eastAsia="pl-PL"/>
        </w:rPr>
        <w:t xml:space="preserve">, rozstaw pasów </w:t>
      </w:r>
      <w:r w:rsidR="001B0DBE">
        <w:rPr>
          <w:rFonts w:asciiTheme="majorHAnsi" w:eastAsia="Calibri" w:hAnsiTheme="majorHAnsi" w:cs="Arial"/>
          <w:sz w:val="22"/>
          <w:szCs w:val="22"/>
          <w:lang w:eastAsia="pl-PL"/>
        </w:rPr>
        <w:t>1,6 m</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4E2CEADC"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0B12F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222C641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0B12F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0B12F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0B12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630F29A8"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3356AEA5"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C24C1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3A286980"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C24C1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C24C1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C24C1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w:t>
      </w:r>
      <w:r w:rsidRPr="00E833AC">
        <w:rPr>
          <w:rFonts w:asciiTheme="majorHAnsi" w:eastAsia="Calibri" w:hAnsiTheme="majorHAnsi" w:cs="Verdana"/>
          <w:sz w:val="22"/>
          <w:szCs w:val="22"/>
          <w:lang w:eastAsia="en-US"/>
        </w:rPr>
        <w:lastRenderedPageBreak/>
        <w:t xml:space="preserve">1. i 11. Odległością porównywaną z zakładaną jest średnia z wszystkich prób (np. z 12 prób wykonanych na 4 HA powierzchni). </w:t>
      </w:r>
    </w:p>
    <w:p w14:paraId="65561465" w14:textId="6F2A201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0AF30DE3"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C24C1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42B1F42B"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C24C1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C24C1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C24C1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w:t>
      </w:r>
      <w:r w:rsidRPr="00E833AC">
        <w:rPr>
          <w:rFonts w:asciiTheme="majorHAnsi" w:eastAsia="Calibri" w:hAnsiTheme="majorHAnsi" w:cs="Arial"/>
          <w:sz w:val="22"/>
          <w:szCs w:val="22"/>
          <w:lang w:eastAsia="en-US"/>
        </w:rPr>
        <w:lastRenderedPageBreak/>
        <w:t>pomniejszona o istniejące w wydzieleniu takie elementy jak : drogi, kępy drzewostanu nie objęte zabiegiem, bagna itp.</w:t>
      </w:r>
    </w:p>
    <w:p w14:paraId="0B490694" w14:textId="1F66099C"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E2024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2024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E2024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06240A41"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w:t>
      </w:r>
      <w:r w:rsidR="00E2024F">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2963FCC8"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910315">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24483AC8"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w:t>
      </w:r>
      <w:r w:rsidR="00910315">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38CCBC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54626072"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1C1442D" w14:textId="77777777" w:rsidR="00B929C4"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14:paraId="2E613795" w14:textId="77777777" w:rsidR="00D43E39" w:rsidRDefault="00D43E39" w:rsidP="008C3E40">
      <w:pPr>
        <w:suppressAutoHyphens w:val="0"/>
        <w:autoSpaceDE w:val="0"/>
        <w:spacing w:before="120" w:after="120"/>
        <w:jc w:val="both"/>
        <w:rPr>
          <w:rFonts w:asciiTheme="majorHAnsi" w:eastAsia="Calibri" w:hAnsiTheme="majorHAnsi" w:cs="Arial"/>
          <w:bCs/>
          <w:i/>
          <w:sz w:val="22"/>
          <w:szCs w:val="22"/>
          <w:lang w:eastAsia="en-US"/>
        </w:rPr>
      </w:pPr>
    </w:p>
    <w:p w14:paraId="629E22AC" w14:textId="77777777" w:rsidR="00D43E39" w:rsidRPr="00D43E39" w:rsidRDefault="00D43E39" w:rsidP="00D43E39">
      <w:pPr>
        <w:suppressAutoHyphens w:val="0"/>
        <w:autoSpaceDE w:val="0"/>
        <w:spacing w:before="120" w:after="120" w:line="259" w:lineRule="auto"/>
        <w:jc w:val="both"/>
        <w:rPr>
          <w:rFonts w:ascii="Cambria" w:eastAsia="Calibri" w:hAnsi="Cambria" w:cs="Arial"/>
          <w:b/>
          <w:color w:val="7030A0"/>
          <w:sz w:val="22"/>
          <w:szCs w:val="22"/>
          <w:lang w:eastAsia="en-US"/>
        </w:rPr>
      </w:pPr>
      <w:r w:rsidRPr="00D43E39">
        <w:rPr>
          <w:rFonts w:ascii="Cambria" w:eastAsia="Calibri" w:hAnsi="Cambria" w:cs="Arial"/>
          <w:b/>
          <w:color w:val="7030A0"/>
          <w:sz w:val="22"/>
          <w:szCs w:val="22"/>
          <w:lang w:eastAsia="en-US"/>
        </w:rPr>
        <w:t>3.18.</w:t>
      </w:r>
      <w:r w:rsidRPr="00D43E39">
        <w:rPr>
          <w:rFonts w:ascii="Calibri" w:eastAsia="Calibri" w:hAnsi="Calibri"/>
          <w:color w:val="7030A0"/>
          <w:sz w:val="22"/>
          <w:szCs w:val="22"/>
          <w:lang w:eastAsia="en-US"/>
        </w:rPr>
        <w:t xml:space="preserve"> </w:t>
      </w:r>
      <w:r w:rsidRPr="00D43E39">
        <w:rPr>
          <w:rFonts w:ascii="Cambria" w:eastAsia="Calibri" w:hAnsi="Cambria" w:cs="Arial"/>
          <w:b/>
          <w:color w:val="7030A0"/>
          <w:sz w:val="22"/>
          <w:szCs w:val="22"/>
          <w:lang w:eastAsia="en-US"/>
        </w:rPr>
        <w:t>Wyorywanie bruzd pługiem leśnym z wywyższeniem dna bruzdy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43E39" w:rsidRPr="00D43E39" w14:paraId="54977BA4" w14:textId="77777777" w:rsidTr="00484AEE">
        <w:trPr>
          <w:trHeight w:val="161"/>
          <w:jc w:val="center"/>
        </w:trPr>
        <w:tc>
          <w:tcPr>
            <w:tcW w:w="363" w:type="pct"/>
            <w:shd w:val="clear" w:color="auto" w:fill="auto"/>
          </w:tcPr>
          <w:p w14:paraId="67A50EA0"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Nr</w:t>
            </w:r>
          </w:p>
        </w:tc>
        <w:tc>
          <w:tcPr>
            <w:tcW w:w="974" w:type="pct"/>
            <w:shd w:val="clear" w:color="auto" w:fill="auto"/>
          </w:tcPr>
          <w:p w14:paraId="422F10C7"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Kod czynności do rozliczenia</w:t>
            </w:r>
          </w:p>
        </w:tc>
        <w:tc>
          <w:tcPr>
            <w:tcW w:w="925" w:type="pct"/>
            <w:shd w:val="clear" w:color="auto" w:fill="auto"/>
          </w:tcPr>
          <w:p w14:paraId="22A3776A"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Kod czynn. / materiału do wyceny</w:t>
            </w:r>
          </w:p>
        </w:tc>
        <w:tc>
          <w:tcPr>
            <w:tcW w:w="2095" w:type="pct"/>
            <w:shd w:val="clear" w:color="auto" w:fill="auto"/>
          </w:tcPr>
          <w:p w14:paraId="7428DE2B"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Opis kodu czynności</w:t>
            </w:r>
          </w:p>
        </w:tc>
        <w:tc>
          <w:tcPr>
            <w:tcW w:w="643" w:type="pct"/>
            <w:shd w:val="clear" w:color="auto" w:fill="auto"/>
          </w:tcPr>
          <w:p w14:paraId="5EE00E75"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Jednostka miary</w:t>
            </w:r>
          </w:p>
        </w:tc>
      </w:tr>
      <w:tr w:rsidR="00D43E39" w:rsidRPr="00D43E39" w14:paraId="4DAE4FA3" w14:textId="77777777" w:rsidTr="00484AEE">
        <w:trPr>
          <w:trHeight w:val="625"/>
          <w:jc w:val="center"/>
        </w:trPr>
        <w:tc>
          <w:tcPr>
            <w:tcW w:w="363" w:type="pct"/>
            <w:shd w:val="clear" w:color="auto" w:fill="auto"/>
          </w:tcPr>
          <w:p w14:paraId="526F13F3"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Pr>
                <w:rFonts w:ascii="Cambria" w:eastAsia="Calibri" w:hAnsi="Cambria" w:cs="Arial"/>
                <w:bCs/>
                <w:iCs/>
                <w:color w:val="7030A0"/>
                <w:sz w:val="22"/>
                <w:szCs w:val="22"/>
                <w:lang w:eastAsia="pl-PL"/>
              </w:rPr>
              <w:t>90.1</w:t>
            </w:r>
          </w:p>
        </w:tc>
        <w:tc>
          <w:tcPr>
            <w:tcW w:w="974" w:type="pct"/>
            <w:shd w:val="clear" w:color="auto" w:fill="auto"/>
          </w:tcPr>
          <w:p w14:paraId="0A5D3529"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WYK-PWA</w:t>
            </w:r>
          </w:p>
        </w:tc>
        <w:tc>
          <w:tcPr>
            <w:tcW w:w="925" w:type="pct"/>
            <w:shd w:val="clear" w:color="auto" w:fill="auto"/>
          </w:tcPr>
          <w:p w14:paraId="34CD1E3E"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16"/>
                <w:szCs w:val="16"/>
                <w:lang w:eastAsia="en-US"/>
              </w:rPr>
            </w:pPr>
            <w:r w:rsidRPr="00D43E39">
              <w:rPr>
                <w:rFonts w:ascii="Cambria" w:eastAsia="Calibri" w:hAnsi="Cambria" w:cs="Arial"/>
                <w:bCs/>
                <w:iCs/>
                <w:color w:val="7030A0"/>
                <w:sz w:val="22"/>
                <w:szCs w:val="22"/>
                <w:lang w:eastAsia="pl-PL"/>
              </w:rPr>
              <w:t>WYK-PWA</w:t>
            </w:r>
          </w:p>
        </w:tc>
        <w:tc>
          <w:tcPr>
            <w:tcW w:w="2095" w:type="pct"/>
            <w:shd w:val="clear" w:color="auto" w:fill="auto"/>
          </w:tcPr>
          <w:p w14:paraId="3C0DFAC7"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Wyorywanie bruzd pługiem leśnym z wywyższeniem dna bruzdy na powierzchni pow. 0,50 ha</w:t>
            </w:r>
          </w:p>
        </w:tc>
        <w:tc>
          <w:tcPr>
            <w:tcW w:w="643" w:type="pct"/>
            <w:shd w:val="clear" w:color="auto" w:fill="auto"/>
          </w:tcPr>
          <w:p w14:paraId="7F5A7E5A"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sidRPr="00D43E39">
              <w:rPr>
                <w:rFonts w:ascii="Cambria" w:eastAsia="Calibri" w:hAnsi="Cambria" w:cs="Arial"/>
                <w:color w:val="7030A0"/>
                <w:sz w:val="22"/>
                <w:szCs w:val="22"/>
                <w:lang w:eastAsia="en-US"/>
              </w:rPr>
              <w:t>KMTR</w:t>
            </w:r>
          </w:p>
        </w:tc>
      </w:tr>
      <w:tr w:rsidR="00D43E39" w:rsidRPr="00D43E39" w14:paraId="65DE4DF2" w14:textId="77777777" w:rsidTr="00484AEE">
        <w:trPr>
          <w:trHeight w:val="625"/>
          <w:jc w:val="center"/>
        </w:trPr>
        <w:tc>
          <w:tcPr>
            <w:tcW w:w="363" w:type="pct"/>
            <w:shd w:val="clear" w:color="auto" w:fill="auto"/>
          </w:tcPr>
          <w:p w14:paraId="3331ED51"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Pr>
                <w:rFonts w:ascii="Cambria" w:eastAsia="Calibri" w:hAnsi="Cambria" w:cs="Arial"/>
                <w:bCs/>
                <w:iCs/>
                <w:color w:val="7030A0"/>
                <w:sz w:val="22"/>
                <w:szCs w:val="22"/>
                <w:lang w:eastAsia="pl-PL"/>
              </w:rPr>
              <w:t>90.2</w:t>
            </w:r>
          </w:p>
        </w:tc>
        <w:tc>
          <w:tcPr>
            <w:tcW w:w="974" w:type="pct"/>
            <w:shd w:val="clear" w:color="auto" w:fill="auto"/>
          </w:tcPr>
          <w:p w14:paraId="1D6A12BF"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WYK-P5WA</w:t>
            </w:r>
          </w:p>
        </w:tc>
        <w:tc>
          <w:tcPr>
            <w:tcW w:w="925" w:type="pct"/>
            <w:shd w:val="clear" w:color="auto" w:fill="auto"/>
          </w:tcPr>
          <w:p w14:paraId="095DE675"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16"/>
                <w:szCs w:val="16"/>
                <w:lang w:eastAsia="en-US"/>
              </w:rPr>
            </w:pPr>
            <w:r w:rsidRPr="00D43E39">
              <w:rPr>
                <w:rFonts w:ascii="Cambria" w:eastAsia="Calibri" w:hAnsi="Cambria" w:cs="Arial"/>
                <w:bCs/>
                <w:iCs/>
                <w:color w:val="7030A0"/>
                <w:sz w:val="22"/>
                <w:szCs w:val="22"/>
                <w:lang w:eastAsia="pl-PL"/>
              </w:rPr>
              <w:t>WYK-P5WA</w:t>
            </w:r>
          </w:p>
        </w:tc>
        <w:tc>
          <w:tcPr>
            <w:tcW w:w="2095" w:type="pct"/>
            <w:shd w:val="clear" w:color="auto" w:fill="auto"/>
          </w:tcPr>
          <w:p w14:paraId="725ECB67"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 xml:space="preserve">Wyorywanie bruzd pługiem leśnym z wywyższeniem dna bruzdy na pow. do </w:t>
            </w:r>
            <w:r w:rsidRPr="00D43E39">
              <w:rPr>
                <w:rFonts w:ascii="Cambria" w:eastAsia="Calibri" w:hAnsi="Cambria" w:cs="Arial"/>
                <w:bCs/>
                <w:iCs/>
                <w:color w:val="7030A0"/>
                <w:sz w:val="22"/>
                <w:szCs w:val="22"/>
                <w:lang w:eastAsia="pl-PL"/>
              </w:rPr>
              <w:lastRenderedPageBreak/>
              <w:t>0,5 ha (np. gniazda)</w:t>
            </w:r>
          </w:p>
        </w:tc>
        <w:tc>
          <w:tcPr>
            <w:tcW w:w="643" w:type="pct"/>
            <w:shd w:val="clear" w:color="auto" w:fill="auto"/>
          </w:tcPr>
          <w:p w14:paraId="39AE1166"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sidRPr="00D43E39">
              <w:rPr>
                <w:rFonts w:ascii="Cambria" w:eastAsia="Calibri" w:hAnsi="Cambria" w:cs="Arial"/>
                <w:color w:val="7030A0"/>
                <w:sz w:val="22"/>
                <w:szCs w:val="22"/>
                <w:lang w:eastAsia="en-US"/>
              </w:rPr>
              <w:lastRenderedPageBreak/>
              <w:t>KMTR</w:t>
            </w:r>
          </w:p>
        </w:tc>
      </w:tr>
    </w:tbl>
    <w:p w14:paraId="1C61193A" w14:textId="77777777" w:rsidR="00D43E39" w:rsidRPr="00D43E39" w:rsidRDefault="00D43E39" w:rsidP="00D43E39">
      <w:pPr>
        <w:widowControl w:val="0"/>
        <w:suppressAutoHyphens w:val="0"/>
        <w:spacing w:before="120" w:after="120" w:line="259" w:lineRule="auto"/>
        <w:jc w:val="both"/>
        <w:rPr>
          <w:rFonts w:ascii="Cambria" w:eastAsia="Verdana" w:hAnsi="Cambria" w:cs="Verdana"/>
          <w:color w:val="7030A0"/>
          <w:kern w:val="1"/>
          <w:sz w:val="22"/>
          <w:szCs w:val="22"/>
          <w:lang w:eastAsia="zh-CN" w:bidi="hi-IN"/>
        </w:rPr>
      </w:pPr>
      <w:r w:rsidRPr="00D43E39">
        <w:rPr>
          <w:rFonts w:ascii="Cambria" w:eastAsia="Calibri" w:hAnsi="Cambria" w:cs="Arial"/>
          <w:b/>
          <w:bCs/>
          <w:color w:val="7030A0"/>
          <w:sz w:val="22"/>
          <w:szCs w:val="22"/>
          <w:lang w:eastAsia="en-US"/>
        </w:rPr>
        <w:t>Standard technologii prac obejmuje:</w:t>
      </w:r>
    </w:p>
    <w:p w14:paraId="54119784" w14:textId="77777777" w:rsidR="00D43E39" w:rsidRPr="00D43E39" w:rsidRDefault="00D43E39" w:rsidP="00D43E39">
      <w:pPr>
        <w:suppressAutoHyphens w:val="0"/>
        <w:autoSpaceDE w:val="0"/>
        <w:autoSpaceDN w:val="0"/>
        <w:adjustRightInd w:val="0"/>
        <w:spacing w:before="120" w:after="120"/>
        <w:jc w:val="both"/>
        <w:rPr>
          <w:rFonts w:ascii="Cambria" w:eastAsia="Calibri" w:hAnsi="Cambria" w:cs="Arial"/>
          <w:b/>
          <w:color w:val="7030A0"/>
          <w:sz w:val="22"/>
          <w:szCs w:val="22"/>
          <w:lang w:eastAsia="en-US"/>
        </w:rPr>
      </w:pPr>
      <w:r w:rsidRPr="00D43E39">
        <w:rPr>
          <w:rFonts w:ascii="Cambria" w:eastAsia="Calibri" w:hAnsi="Cambria"/>
          <w:bCs/>
          <w:color w:val="7030A0"/>
          <w:sz w:val="22"/>
          <w:szCs w:val="22"/>
          <w:lang w:eastAsia="en-US"/>
        </w:rPr>
        <w:t>- mechaniczne wyoranie bruzd z wywyższeniem dna bruzdy</w:t>
      </w:r>
    </w:p>
    <w:p w14:paraId="41EE8DCD" w14:textId="77777777" w:rsidR="00D43E39" w:rsidRPr="00D43E39" w:rsidRDefault="00D43E39" w:rsidP="00D43E39">
      <w:pPr>
        <w:suppressAutoHyphens w:val="0"/>
        <w:spacing w:before="120" w:after="120" w:line="259" w:lineRule="auto"/>
        <w:jc w:val="both"/>
        <w:rPr>
          <w:rFonts w:ascii="Cambria" w:eastAsia="Calibri" w:hAnsi="Cambria" w:cs="Arial"/>
          <w:b/>
          <w:bCs/>
          <w:color w:val="7030A0"/>
          <w:sz w:val="22"/>
          <w:szCs w:val="22"/>
          <w:lang w:eastAsia="pl-PL"/>
        </w:rPr>
      </w:pPr>
      <w:r w:rsidRPr="00D43E39">
        <w:rPr>
          <w:rFonts w:ascii="Cambria" w:eastAsia="Calibri" w:hAnsi="Cambria" w:cs="Arial"/>
          <w:b/>
          <w:bCs/>
          <w:color w:val="7030A0"/>
          <w:sz w:val="22"/>
          <w:szCs w:val="22"/>
          <w:lang w:eastAsia="pl-PL"/>
        </w:rPr>
        <w:t>Uwagi:</w:t>
      </w:r>
    </w:p>
    <w:p w14:paraId="77C2CC0F" w14:textId="733F80EF"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bCs/>
          <w:color w:val="7030A0"/>
          <w:sz w:val="22"/>
          <w:szCs w:val="22"/>
          <w:lang w:eastAsia="en-US"/>
        </w:rPr>
        <w:t>O</w:t>
      </w:r>
      <w:r w:rsidRPr="00D43E39">
        <w:rPr>
          <w:rFonts w:ascii="Cambria" w:eastAsia="Calibri" w:hAnsi="Cambria"/>
          <w:color w:val="7030A0"/>
          <w:sz w:val="22"/>
          <w:szCs w:val="22"/>
          <w:lang w:eastAsia="en-US"/>
        </w:rPr>
        <w:t xml:space="preserve">dległość pomiędzy środkami bruzd powinna wynosić </w:t>
      </w:r>
      <w:r w:rsidR="00A23547">
        <w:rPr>
          <w:rFonts w:ascii="Cambria" w:eastAsia="Calibri" w:hAnsi="Cambria"/>
          <w:color w:val="7030A0"/>
          <w:sz w:val="22"/>
          <w:szCs w:val="22"/>
          <w:lang w:eastAsia="en-US"/>
        </w:rPr>
        <w:t xml:space="preserve">1,6 </w:t>
      </w:r>
      <w:r w:rsidRPr="00D43E39">
        <w:rPr>
          <w:rFonts w:ascii="Cambria" w:eastAsia="Calibri" w:hAnsi="Cambria"/>
          <w:color w:val="7030A0"/>
          <w:sz w:val="22"/>
          <w:szCs w:val="22"/>
          <w:lang w:eastAsia="en-US"/>
        </w:rPr>
        <w:t xml:space="preserve">m (+/- 10%). Bruzdy powinny być możliwie płytkie i odsłaniać warstwę gleby mineralnej nie głębiej niż do około 5 cm. </w:t>
      </w:r>
    </w:p>
    <w:p w14:paraId="071B4C72"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D43E39">
        <w:rPr>
          <w:rFonts w:ascii="Cambria" w:eastAsia="Calibri" w:hAnsi="Cambria"/>
          <w:color w:val="7030A0"/>
          <w:sz w:val="22"/>
          <w:szCs w:val="22"/>
          <w:lang w:eastAsia="en-US"/>
        </w:rPr>
        <w:t>Czynność należy wykonywać pług</w:t>
      </w:r>
      <w:r>
        <w:rPr>
          <w:rFonts w:ascii="Cambria" w:eastAsia="Calibri" w:hAnsi="Cambria"/>
          <w:color w:val="7030A0"/>
          <w:sz w:val="22"/>
          <w:szCs w:val="22"/>
          <w:lang w:eastAsia="en-US"/>
        </w:rPr>
        <w:t>iem np.</w:t>
      </w:r>
      <w:r w:rsidRPr="00D43E39">
        <w:rPr>
          <w:rFonts w:ascii="Cambria" w:eastAsia="Calibri" w:hAnsi="Cambria"/>
          <w:color w:val="7030A0"/>
          <w:sz w:val="22"/>
          <w:szCs w:val="22"/>
          <w:lang w:eastAsia="en-US"/>
        </w:rPr>
        <w:t xml:space="preserve"> LPZ d</w:t>
      </w:r>
      <w:r>
        <w:rPr>
          <w:rFonts w:ascii="Cambria" w:eastAsia="Calibri" w:hAnsi="Cambria"/>
          <w:color w:val="7030A0"/>
          <w:sz w:val="22"/>
          <w:szCs w:val="22"/>
          <w:lang w:eastAsia="en-US"/>
        </w:rPr>
        <w:t>o wywyższania dna bruzdy</w:t>
      </w:r>
      <w:r w:rsidRPr="00D43E39">
        <w:rPr>
          <w:rFonts w:ascii="Cambria" w:eastAsia="Calibri" w:hAnsi="Cambria"/>
          <w:color w:val="7030A0"/>
          <w:sz w:val="22"/>
          <w:szCs w:val="22"/>
          <w:lang w:eastAsia="en-US"/>
        </w:rPr>
        <w:t>.</w:t>
      </w:r>
    </w:p>
    <w:p w14:paraId="3D506198"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D43E39">
        <w:rPr>
          <w:rFonts w:ascii="Cambria" w:eastAsia="Calibri" w:hAnsi="Cambria" w:cs="Arial"/>
          <w:color w:val="7030A0"/>
          <w:sz w:val="22"/>
          <w:szCs w:val="22"/>
          <w:lang w:eastAsia="en-US"/>
        </w:rPr>
        <w:t xml:space="preserve">Szczegółowe wskazanie kierunku przebiegu bruzd, pasów przekazuje Zamawiający podczas wprowadzenia Wykonawcy na powierzchnię. </w:t>
      </w:r>
    </w:p>
    <w:p w14:paraId="4FBCD631"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pl-PL"/>
        </w:rPr>
      </w:pPr>
      <w:r w:rsidRPr="00D43E39">
        <w:rPr>
          <w:rFonts w:ascii="Cambria" w:eastAsia="Calibri" w:hAnsi="Cambria" w:cs="Arial"/>
          <w:color w:val="7030A0"/>
          <w:sz w:val="22"/>
          <w:szCs w:val="22"/>
          <w:lang w:eastAsia="pl-PL"/>
        </w:rPr>
        <w:t>Sprzęt i narzędzia niezbędne do wykonania zabiegu zapewnia Wykonawca.</w:t>
      </w:r>
    </w:p>
    <w:p w14:paraId="1A71E4B4"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p>
    <w:p w14:paraId="1E5F8B22" w14:textId="77777777" w:rsidR="00D43E39" w:rsidRPr="00D43E39" w:rsidRDefault="00D43E39" w:rsidP="00D43E39">
      <w:pPr>
        <w:suppressAutoHyphens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cs="Arial"/>
          <w:b/>
          <w:bCs/>
          <w:color w:val="7030A0"/>
          <w:sz w:val="22"/>
          <w:szCs w:val="22"/>
          <w:lang w:eastAsia="pl-PL"/>
        </w:rPr>
        <w:t>Procedura odbioru:</w:t>
      </w:r>
    </w:p>
    <w:p w14:paraId="5269649A" w14:textId="6095A7AA" w:rsidR="00D43E39" w:rsidRPr="00A23547" w:rsidRDefault="00D43E39" w:rsidP="00D43E39">
      <w:pPr>
        <w:suppressAutoHyphens w:val="0"/>
        <w:autoSpaceDE w:val="0"/>
        <w:spacing w:before="120" w:after="120" w:line="259" w:lineRule="auto"/>
        <w:jc w:val="both"/>
        <w:rPr>
          <w:rFonts w:ascii="Cambria" w:eastAsia="Calibri" w:hAnsi="Cambria" w:cs="Verdana"/>
          <w:color w:val="7030A0"/>
          <w:sz w:val="22"/>
          <w:szCs w:val="22"/>
          <w:lang w:eastAsia="en-US"/>
        </w:rPr>
      </w:pPr>
      <w:r w:rsidRPr="00D43E39">
        <w:rPr>
          <w:rFonts w:ascii="Cambria" w:eastAsia="Calibri" w:hAnsi="Cambria" w:cs="Arial"/>
          <w:color w:val="7030A0"/>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D43E39">
        <w:rPr>
          <w:rFonts w:ascii="Cambria" w:eastAsia="Calibri" w:hAnsi="Cambria" w:cs="Verdana"/>
          <w:bCs/>
          <w:color w:val="7030A0"/>
          <w:sz w:val="22"/>
          <w:szCs w:val="22"/>
          <w:lang w:eastAsia="en-US"/>
        </w:rPr>
        <w:t>o</w:t>
      </w:r>
      <w:r w:rsidRPr="00D43E39">
        <w:rPr>
          <w:rFonts w:ascii="Cambria" w:eastAsia="Calibri" w:hAnsi="Cambria" w:cs="Verdana"/>
          <w:color w:val="7030A0"/>
          <w:sz w:val="22"/>
          <w:szCs w:val="22"/>
          <w:lang w:eastAsia="en-US"/>
        </w:rPr>
        <w:t xml:space="preserve">dległość pomiędzy bruzdami wynosi ok. </w:t>
      </w:r>
      <w:r w:rsidR="00A23547">
        <w:rPr>
          <w:rFonts w:ascii="Cambria" w:eastAsia="Calibri" w:hAnsi="Cambria" w:cs="Verdana"/>
          <w:color w:val="7030A0"/>
          <w:sz w:val="22"/>
          <w:szCs w:val="22"/>
          <w:lang w:eastAsia="en-US"/>
        </w:rPr>
        <w:t xml:space="preserve">160 </w:t>
      </w:r>
      <w:r w:rsidRPr="00D43E39">
        <w:rPr>
          <w:rFonts w:ascii="Cambria" w:eastAsia="Calibri" w:hAnsi="Cambria" w:cs="Verdana"/>
          <w:color w:val="7030A0"/>
          <w:sz w:val="22"/>
          <w:szCs w:val="22"/>
          <w:lang w:eastAsia="en-US"/>
        </w:rPr>
        <w:t xml:space="preserve">cm (+/-10 %) jest </w:t>
      </w:r>
      <w:r w:rsidR="00A23547">
        <w:rPr>
          <w:rFonts w:ascii="Cambria" w:eastAsia="Calibri" w:hAnsi="Cambria" w:cs="Verdana"/>
          <w:color w:val="7030A0"/>
          <w:sz w:val="22"/>
          <w:szCs w:val="22"/>
          <w:lang w:eastAsia="en-US"/>
        </w:rPr>
        <w:t>6250</w:t>
      </w:r>
      <w:r w:rsidRPr="00D43E39">
        <w:rPr>
          <w:rFonts w:ascii="Cambria" w:eastAsia="Calibri" w:hAnsi="Cambria" w:cs="Verdana"/>
          <w:color w:val="7030A0"/>
          <w:sz w:val="22"/>
          <w:szCs w:val="22"/>
          <w:lang w:eastAsia="en-US"/>
        </w:rPr>
        <w:t xml:space="preserve"> m (metrów) bruzdy. Pomiar odległości pomiędzy bruzdami zostanie dokonany minimum w </w:t>
      </w:r>
      <w:r w:rsidR="00A23547">
        <w:rPr>
          <w:rFonts w:ascii="Cambria" w:eastAsia="Calibri" w:hAnsi="Cambria" w:cs="Verdana"/>
          <w:color w:val="7030A0"/>
          <w:sz w:val="22"/>
          <w:szCs w:val="22"/>
          <w:lang w:eastAsia="en-US"/>
        </w:rPr>
        <w:t>3</w:t>
      </w:r>
      <w:r w:rsidRPr="00D43E39">
        <w:rPr>
          <w:rFonts w:ascii="Cambria" w:eastAsia="Calibri" w:hAnsi="Cambria" w:cs="Verdana"/>
          <w:color w:val="7030A0"/>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454C33" w14:textId="77777777" w:rsidR="00D43E39" w:rsidRPr="00D43E39" w:rsidRDefault="00D43E39" w:rsidP="00D43E39">
      <w:pPr>
        <w:suppressAutoHyphens w:val="0"/>
        <w:autoSpaceDE w:val="0"/>
        <w:spacing w:before="120" w:after="120" w:line="259" w:lineRule="auto"/>
        <w:jc w:val="both"/>
        <w:rPr>
          <w:rFonts w:ascii="Cambria" w:eastAsia="Calibri" w:hAnsi="Cambria" w:cs="Arial"/>
          <w:color w:val="7030A0"/>
          <w:sz w:val="22"/>
          <w:szCs w:val="22"/>
          <w:lang w:eastAsia="en-US"/>
        </w:rPr>
      </w:pPr>
      <w:r w:rsidRPr="00D43E39">
        <w:rPr>
          <w:rFonts w:ascii="Cambria" w:eastAsia="Calibri" w:hAnsi="Cambria" w:cs="Arial"/>
          <w:color w:val="7030A0"/>
          <w:sz w:val="22"/>
          <w:szCs w:val="22"/>
          <w:lang w:eastAsia="en-US"/>
        </w:rPr>
        <w:t>Sprawdzenie szerokości bruzd i pasów zostanie wykonane miarą prostopadle do osi bruzdy lub pasa w ilości min. 10 pomiarów na każdy hektar. Dopuszcza się tolerancję +/- 10%.</w:t>
      </w:r>
    </w:p>
    <w:p w14:paraId="6D891BB6" w14:textId="77777777" w:rsidR="00D43E39" w:rsidRPr="00D43E39" w:rsidRDefault="00D43E39" w:rsidP="00D43E39">
      <w:pPr>
        <w:suppressAutoHyphens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cs="Arial"/>
          <w:color w:val="7030A0"/>
          <w:sz w:val="22"/>
          <w:szCs w:val="22"/>
          <w:lang w:eastAsia="en-US"/>
        </w:rPr>
        <w:t>Sprawdzenie głębokości bruzd zostanie wykonane miarą prostopadle do dna bruzdy, na jednej z jej ścianek bocznych, w ilości min. 3 pomiarów na każdy hektar. Dopuszcza się tolerancję +/- 10%.</w:t>
      </w:r>
    </w:p>
    <w:p w14:paraId="3FF9177E" w14:textId="77777777" w:rsidR="00D43E39" w:rsidRPr="00D43E39" w:rsidRDefault="00D43E39" w:rsidP="00D43E39">
      <w:pPr>
        <w:suppressAutoHyphens w:val="0"/>
        <w:autoSpaceDE w:val="0"/>
        <w:spacing w:before="120" w:after="120" w:line="259" w:lineRule="auto"/>
        <w:jc w:val="both"/>
        <w:rPr>
          <w:rFonts w:ascii="Cambria" w:eastAsia="Calibri" w:hAnsi="Cambria" w:cs="Arial"/>
          <w:bCs/>
          <w:i/>
          <w:color w:val="7030A0"/>
          <w:sz w:val="22"/>
          <w:szCs w:val="22"/>
          <w:lang w:eastAsia="en-US"/>
        </w:rPr>
      </w:pPr>
      <w:r w:rsidRPr="00D43E39">
        <w:rPr>
          <w:rFonts w:ascii="Cambria" w:eastAsia="Calibri" w:hAnsi="Cambria" w:cs="Arial"/>
          <w:bCs/>
          <w:i/>
          <w:color w:val="7030A0"/>
          <w:sz w:val="22"/>
          <w:szCs w:val="22"/>
          <w:lang w:eastAsia="en-US"/>
        </w:rPr>
        <w:t xml:space="preserve">(rozliczenie </w:t>
      </w:r>
      <w:r w:rsidRPr="00D43E39">
        <w:rPr>
          <w:rFonts w:ascii="Cambria" w:eastAsia="Calibri" w:hAnsi="Cambria" w:cs="Arial"/>
          <w:i/>
          <w:color w:val="7030A0"/>
          <w:sz w:val="22"/>
          <w:szCs w:val="22"/>
          <w:lang w:eastAsia="en-US"/>
        </w:rPr>
        <w:t>z dokładnością do dwóch miejsc po przecinku</w:t>
      </w:r>
      <w:r w:rsidRPr="00D43E39">
        <w:rPr>
          <w:rFonts w:ascii="Cambria" w:eastAsia="Calibri" w:hAnsi="Cambria" w:cs="Arial"/>
          <w:bCs/>
          <w:i/>
          <w:color w:val="7030A0"/>
          <w:sz w:val="22"/>
          <w:szCs w:val="22"/>
          <w:lang w:eastAsia="en-US"/>
        </w:rPr>
        <w:t>)</w:t>
      </w:r>
    </w:p>
    <w:p w14:paraId="520718B6" w14:textId="77777777" w:rsidR="004B4224" w:rsidRPr="004B4224" w:rsidRDefault="004B4224" w:rsidP="004B4224">
      <w:pPr>
        <w:suppressAutoHyphens w:val="0"/>
        <w:autoSpaceDE w:val="0"/>
        <w:autoSpaceDN w:val="0"/>
        <w:adjustRightInd w:val="0"/>
        <w:spacing w:before="120" w:line="360" w:lineRule="auto"/>
        <w:jc w:val="both"/>
        <w:rPr>
          <w:rFonts w:ascii="Cambria" w:eastAsia="Calibri" w:hAnsi="Cambria" w:cs="Arial"/>
          <w:b/>
          <w:color w:val="7030A0"/>
          <w:sz w:val="22"/>
          <w:szCs w:val="22"/>
          <w:lang w:eastAsia="en-US"/>
        </w:rPr>
      </w:pPr>
      <w:r w:rsidRPr="004B4224">
        <w:rPr>
          <w:rFonts w:ascii="Cambria" w:eastAsia="Calibri" w:hAnsi="Cambria" w:cs="Arial"/>
          <w:b/>
          <w:color w:val="7030A0"/>
          <w:sz w:val="22"/>
          <w:szCs w:val="22"/>
          <w:lang w:eastAsia="en-US"/>
        </w:rPr>
        <w:t>3.18 Przygotowanie gleby przy użyciu wału trójzębnego</w:t>
      </w:r>
      <w:r w:rsidR="002F343C">
        <w:rPr>
          <w:rFonts w:ascii="Cambria" w:eastAsia="Calibri" w:hAnsi="Cambria" w:cs="Arial"/>
          <w:b/>
          <w:color w:val="7030A0"/>
          <w:sz w:val="22"/>
          <w:szCs w:val="22"/>
          <w:lang w:eastAsia="en-US"/>
        </w:rPr>
        <w:t xml:space="preserve">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09"/>
        <w:gridCol w:w="1718"/>
        <w:gridCol w:w="3892"/>
        <w:gridCol w:w="1194"/>
      </w:tblGrid>
      <w:tr w:rsidR="004B4224" w:rsidRPr="004B4224" w14:paraId="344C8BFF" w14:textId="77777777" w:rsidTr="004B4224">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754BD315" w14:textId="77777777" w:rsidR="004B4224" w:rsidRPr="004B4224" w:rsidRDefault="004B4224">
            <w:pPr>
              <w:suppressAutoHyphens w:val="0"/>
              <w:spacing w:before="120" w:after="120" w:line="256" w:lineRule="auto"/>
              <w:jc w:val="center"/>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8EDCC14" w14:textId="77777777" w:rsidR="004B4224" w:rsidRPr="004B4224" w:rsidRDefault="004B4224">
            <w:pPr>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55BB1A6B" w14:textId="77777777" w:rsidR="004B4224" w:rsidRPr="004B4224" w:rsidRDefault="004B4224">
            <w:pPr>
              <w:spacing w:before="120" w:after="120" w:line="256" w:lineRule="auto"/>
              <w:jc w:val="right"/>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05F15E28" w14:textId="77777777" w:rsidR="004B4224" w:rsidRPr="004B4224" w:rsidRDefault="004B4224">
            <w:pPr>
              <w:suppressAutoHyphens w:val="0"/>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17B5CB7F" w14:textId="77777777" w:rsidR="004B4224" w:rsidRPr="004B4224" w:rsidRDefault="004B4224">
            <w:pPr>
              <w:suppressAutoHyphens w:val="0"/>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Jednostka miary</w:t>
            </w:r>
          </w:p>
        </w:tc>
      </w:tr>
      <w:tr w:rsidR="004B4224" w:rsidRPr="004B4224" w14:paraId="3E651CAF" w14:textId="77777777" w:rsidTr="004B4224">
        <w:trPr>
          <w:trHeight w:val="625"/>
          <w:jc w:val="center"/>
        </w:trPr>
        <w:tc>
          <w:tcPr>
            <w:tcW w:w="363" w:type="pct"/>
            <w:tcBorders>
              <w:top w:val="single" w:sz="4" w:space="0" w:color="auto"/>
              <w:left w:val="single" w:sz="4" w:space="0" w:color="auto"/>
              <w:bottom w:val="single" w:sz="4" w:space="0" w:color="auto"/>
              <w:right w:val="single" w:sz="4" w:space="0" w:color="auto"/>
            </w:tcBorders>
            <w:hideMark/>
          </w:tcPr>
          <w:p w14:paraId="77A38CB3" w14:textId="77777777" w:rsidR="004B4224" w:rsidRPr="004B4224" w:rsidRDefault="004B4224">
            <w:pPr>
              <w:suppressAutoHyphens w:val="0"/>
              <w:spacing w:before="120" w:after="120" w:line="256" w:lineRule="auto"/>
              <w:jc w:val="center"/>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90.3</w:t>
            </w:r>
          </w:p>
        </w:tc>
        <w:tc>
          <w:tcPr>
            <w:tcW w:w="974" w:type="pct"/>
            <w:tcBorders>
              <w:top w:val="single" w:sz="4" w:space="0" w:color="auto"/>
              <w:left w:val="single" w:sz="4" w:space="0" w:color="auto"/>
              <w:bottom w:val="single" w:sz="4" w:space="0" w:color="auto"/>
              <w:right w:val="single" w:sz="4" w:space="0" w:color="auto"/>
            </w:tcBorders>
            <w:hideMark/>
          </w:tcPr>
          <w:p w14:paraId="5859B1C7" w14:textId="77777777" w:rsidR="004B4224" w:rsidRPr="004B4224" w:rsidRDefault="004B4224">
            <w:pPr>
              <w:suppressAutoHyphens w:val="0"/>
              <w:spacing w:before="120" w:after="120" w:line="256" w:lineRule="auto"/>
              <w:rPr>
                <w:rFonts w:ascii="Cambria" w:eastAsia="Calibri" w:hAnsi="Cambria" w:cs="Arial"/>
                <w:color w:val="7030A0"/>
                <w:sz w:val="22"/>
                <w:szCs w:val="22"/>
                <w:lang w:eastAsia="en-US"/>
              </w:rPr>
            </w:pPr>
            <w:r w:rsidRPr="004B4224">
              <w:rPr>
                <w:rFonts w:ascii="Cambria" w:eastAsia="Calibri" w:hAnsi="Cambria" w:cs="Arial"/>
                <w:bCs/>
                <w:iCs/>
                <w:color w:val="7030A0"/>
                <w:sz w:val="22"/>
                <w:szCs w:val="22"/>
                <w:lang w:eastAsia="pl-PL"/>
              </w:rPr>
              <w:t>GLEB-WT</w:t>
            </w:r>
          </w:p>
        </w:tc>
        <w:tc>
          <w:tcPr>
            <w:tcW w:w="925" w:type="pct"/>
            <w:tcBorders>
              <w:top w:val="single" w:sz="4" w:space="0" w:color="auto"/>
              <w:left w:val="single" w:sz="4" w:space="0" w:color="auto"/>
              <w:bottom w:val="single" w:sz="4" w:space="0" w:color="auto"/>
              <w:right w:val="single" w:sz="4" w:space="0" w:color="auto"/>
            </w:tcBorders>
            <w:hideMark/>
          </w:tcPr>
          <w:p w14:paraId="0405F7CA" w14:textId="77777777" w:rsidR="004B4224" w:rsidRPr="004B4224" w:rsidRDefault="004B4224">
            <w:pPr>
              <w:suppressAutoHyphens w:val="0"/>
              <w:spacing w:before="120" w:after="120" w:line="256" w:lineRule="auto"/>
              <w:rPr>
                <w:rFonts w:ascii="Cambria" w:eastAsia="Calibri" w:hAnsi="Cambria" w:cs="Arial"/>
                <w:color w:val="7030A0"/>
                <w:sz w:val="16"/>
                <w:szCs w:val="16"/>
                <w:lang w:eastAsia="en-US"/>
              </w:rPr>
            </w:pPr>
            <w:r w:rsidRPr="004B4224">
              <w:rPr>
                <w:rFonts w:ascii="Cambria" w:eastAsia="Calibri" w:hAnsi="Cambria" w:cs="Arial"/>
                <w:bCs/>
                <w:iCs/>
                <w:color w:val="7030A0"/>
                <w:sz w:val="22"/>
                <w:szCs w:val="22"/>
                <w:lang w:eastAsia="pl-PL"/>
              </w:rPr>
              <w:t>GLEB-WT</w:t>
            </w:r>
          </w:p>
        </w:tc>
        <w:tc>
          <w:tcPr>
            <w:tcW w:w="2095" w:type="pct"/>
            <w:tcBorders>
              <w:top w:val="single" w:sz="4" w:space="0" w:color="auto"/>
              <w:left w:val="single" w:sz="4" w:space="0" w:color="auto"/>
              <w:bottom w:val="single" w:sz="4" w:space="0" w:color="auto"/>
              <w:right w:val="single" w:sz="4" w:space="0" w:color="auto"/>
            </w:tcBorders>
          </w:tcPr>
          <w:p w14:paraId="73FFA159" w14:textId="77777777" w:rsidR="004B4224" w:rsidRPr="004B4224" w:rsidRDefault="004B4224">
            <w:pPr>
              <w:suppressAutoHyphens w:val="0"/>
              <w:spacing w:before="120" w:line="256" w:lineRule="auto"/>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Przygotowanie gleby przy użyciu wału trójzębnego</w:t>
            </w:r>
          </w:p>
          <w:p w14:paraId="30DDD08A" w14:textId="77777777" w:rsidR="004B4224" w:rsidRPr="004B4224" w:rsidRDefault="004B4224">
            <w:pPr>
              <w:suppressAutoHyphens w:val="0"/>
              <w:spacing w:before="120" w:line="256" w:lineRule="auto"/>
              <w:rPr>
                <w:rFonts w:ascii="Cambria" w:eastAsia="Calibri" w:hAnsi="Cambria" w:cs="Arial"/>
                <w:bCs/>
                <w:iCs/>
                <w:color w:val="7030A0"/>
                <w:sz w:val="22"/>
                <w:szCs w:val="22"/>
                <w:lang w:eastAsia="pl-PL"/>
              </w:rPr>
            </w:pPr>
          </w:p>
        </w:tc>
        <w:tc>
          <w:tcPr>
            <w:tcW w:w="643" w:type="pct"/>
            <w:tcBorders>
              <w:top w:val="single" w:sz="4" w:space="0" w:color="auto"/>
              <w:left w:val="single" w:sz="4" w:space="0" w:color="auto"/>
              <w:bottom w:val="single" w:sz="4" w:space="0" w:color="auto"/>
              <w:right w:val="single" w:sz="4" w:space="0" w:color="auto"/>
            </w:tcBorders>
            <w:hideMark/>
          </w:tcPr>
          <w:p w14:paraId="489605B0" w14:textId="77777777" w:rsidR="004B4224" w:rsidRPr="004B4224" w:rsidRDefault="004B4224">
            <w:pPr>
              <w:suppressAutoHyphens w:val="0"/>
              <w:spacing w:before="120" w:after="120" w:line="256" w:lineRule="auto"/>
              <w:jc w:val="center"/>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KMTR</w:t>
            </w:r>
          </w:p>
        </w:tc>
      </w:tr>
    </w:tbl>
    <w:p w14:paraId="480A470E" w14:textId="77777777" w:rsidR="004B4224" w:rsidRPr="004B4224" w:rsidRDefault="004B4224" w:rsidP="004B4224">
      <w:pPr>
        <w:suppressAutoHyphens w:val="0"/>
        <w:autoSpaceDE w:val="0"/>
        <w:autoSpaceDN w:val="0"/>
        <w:adjustRightInd w:val="0"/>
        <w:spacing w:before="120"/>
        <w:jc w:val="both"/>
        <w:rPr>
          <w:rFonts w:ascii="Cambria" w:eastAsia="Calibri" w:hAnsi="Cambria" w:cs="Arial"/>
          <w:b/>
          <w:color w:val="7030A0"/>
          <w:sz w:val="22"/>
          <w:szCs w:val="22"/>
          <w:lang w:eastAsia="en-US"/>
        </w:rPr>
      </w:pPr>
      <w:r w:rsidRPr="004B4224">
        <w:rPr>
          <w:rFonts w:ascii="Cambria" w:eastAsia="Calibri" w:hAnsi="Cambria" w:cs="Arial"/>
          <w:b/>
          <w:color w:val="7030A0"/>
          <w:sz w:val="22"/>
          <w:szCs w:val="22"/>
          <w:lang w:eastAsia="en-US"/>
        </w:rPr>
        <w:t>Standard technologii prac obejmuje:</w:t>
      </w:r>
    </w:p>
    <w:p w14:paraId="4D54C9FD" w14:textId="77777777" w:rsidR="004B4224" w:rsidRPr="004B4224" w:rsidRDefault="004B4224" w:rsidP="004B4224">
      <w:pPr>
        <w:pStyle w:val="Akapitzlist"/>
        <w:numPr>
          <w:ilvl w:val="0"/>
          <w:numId w:val="172"/>
        </w:numPr>
        <w:autoSpaceDE w:val="0"/>
        <w:autoSpaceDN w:val="0"/>
        <w:adjustRightInd w:val="0"/>
        <w:spacing w:before="120"/>
        <w:jc w:val="both"/>
        <w:rPr>
          <w:rFonts w:ascii="Cambria" w:eastAsia="Calibri" w:hAnsi="Cambria" w:cs="Arial"/>
          <w:color w:val="7030A0"/>
          <w:sz w:val="22"/>
          <w:szCs w:val="22"/>
          <w:lang w:eastAsia="en-US"/>
        </w:rPr>
      </w:pPr>
      <w:r w:rsidRPr="004B4224">
        <w:rPr>
          <w:rFonts w:ascii="Cambria" w:eastAsia="Calibri" w:hAnsi="Cambria" w:cs="Arial"/>
          <w:color w:val="7030A0"/>
          <w:sz w:val="22"/>
          <w:szCs w:val="22"/>
          <w:lang w:eastAsia="en-US"/>
        </w:rPr>
        <w:t>wykonanie przy użyciu wału trójzębnego, zawieszonego na ciągniku, punktowego przygotowania gleby – placówek – równomiernie rozmieszczonych na powierzchni zabiegu.</w:t>
      </w:r>
    </w:p>
    <w:p w14:paraId="48D5C9F3" w14:textId="77777777" w:rsidR="004B4224" w:rsidRPr="004B4224" w:rsidRDefault="004B4224" w:rsidP="004B4224">
      <w:pPr>
        <w:spacing w:before="120" w:after="120"/>
        <w:jc w:val="both"/>
        <w:rPr>
          <w:rFonts w:ascii="Cambria" w:eastAsia="Calibri" w:hAnsi="Cambria" w:cs="Arial"/>
          <w:b/>
          <w:bCs/>
          <w:color w:val="7030A0"/>
          <w:sz w:val="22"/>
          <w:szCs w:val="22"/>
          <w:lang w:eastAsia="pl-PL"/>
        </w:rPr>
      </w:pPr>
      <w:r w:rsidRPr="004B4224">
        <w:rPr>
          <w:rFonts w:ascii="Cambria" w:eastAsia="Calibri" w:hAnsi="Cambria" w:cs="Arial"/>
          <w:b/>
          <w:bCs/>
          <w:color w:val="7030A0"/>
          <w:sz w:val="22"/>
          <w:szCs w:val="22"/>
          <w:lang w:eastAsia="pl-PL"/>
        </w:rPr>
        <w:lastRenderedPageBreak/>
        <w:t>Uwagi:</w:t>
      </w:r>
    </w:p>
    <w:p w14:paraId="4CB13D5A" w14:textId="2220223E" w:rsidR="004B4224" w:rsidRPr="004B4224" w:rsidRDefault="004B4224" w:rsidP="004B4224">
      <w:pPr>
        <w:suppressAutoHyphens w:val="0"/>
        <w:autoSpaceDE w:val="0"/>
        <w:autoSpaceDN w:val="0"/>
        <w:adjustRightInd w:val="0"/>
        <w:spacing w:before="120" w:after="120"/>
        <w:jc w:val="both"/>
        <w:rPr>
          <w:rFonts w:ascii="Cambria" w:eastAsia="Calibri" w:hAnsi="Cambria" w:cs="Arial"/>
          <w:color w:val="7030A0"/>
          <w:sz w:val="22"/>
          <w:szCs w:val="22"/>
          <w:lang w:eastAsia="pl-PL"/>
        </w:rPr>
      </w:pPr>
      <w:r w:rsidRPr="004B4224">
        <w:rPr>
          <w:rFonts w:ascii="Cambria" w:eastAsia="Calibri" w:hAnsi="Cambria" w:cs="Arial"/>
          <w:color w:val="7030A0"/>
          <w:sz w:val="22"/>
          <w:szCs w:val="22"/>
          <w:lang w:eastAsia="pl-PL"/>
        </w:rPr>
        <w:t xml:space="preserve">Odstęp między placówkami </w:t>
      </w:r>
      <w:r w:rsidR="00A23547">
        <w:rPr>
          <w:rFonts w:ascii="Cambria" w:eastAsia="Calibri" w:hAnsi="Cambria" w:cs="Arial"/>
          <w:color w:val="7030A0"/>
          <w:sz w:val="22"/>
          <w:szCs w:val="22"/>
          <w:lang w:eastAsia="pl-PL"/>
        </w:rPr>
        <w:t xml:space="preserve">700 mm, </w:t>
      </w:r>
      <w:r w:rsidRPr="004B4224">
        <w:rPr>
          <w:rFonts w:ascii="Cambria" w:eastAsia="Calibri" w:hAnsi="Cambria" w:cs="Arial"/>
          <w:color w:val="7030A0"/>
          <w:sz w:val="22"/>
          <w:szCs w:val="22"/>
          <w:lang w:eastAsia="pl-PL"/>
        </w:rPr>
        <w:t xml:space="preserve">rozstaw pasów placówek </w:t>
      </w:r>
      <w:r w:rsidR="00A23547">
        <w:rPr>
          <w:rFonts w:ascii="Cambria" w:eastAsia="Calibri" w:hAnsi="Cambria" w:cs="Arial"/>
          <w:color w:val="7030A0"/>
          <w:sz w:val="22"/>
          <w:szCs w:val="22"/>
          <w:lang w:eastAsia="pl-PL"/>
        </w:rPr>
        <w:t>1,6 m</w:t>
      </w:r>
    </w:p>
    <w:p w14:paraId="468B89E0" w14:textId="77777777" w:rsidR="004B4224" w:rsidRPr="004B4224" w:rsidRDefault="004B4224" w:rsidP="004B4224">
      <w:pPr>
        <w:suppressAutoHyphens w:val="0"/>
        <w:autoSpaceDE w:val="0"/>
        <w:autoSpaceDN w:val="0"/>
        <w:adjustRightInd w:val="0"/>
        <w:spacing w:before="120"/>
        <w:jc w:val="both"/>
        <w:rPr>
          <w:rFonts w:ascii="Cambria" w:eastAsia="Calibri" w:hAnsi="Cambria" w:cs="Arial"/>
          <w:color w:val="7030A0"/>
          <w:sz w:val="22"/>
          <w:szCs w:val="22"/>
          <w:lang w:eastAsia="en-US"/>
        </w:rPr>
      </w:pPr>
      <w:r w:rsidRPr="004B4224">
        <w:rPr>
          <w:rFonts w:ascii="Cambria" w:eastAsia="Calibri" w:hAnsi="Cambria" w:cs="Arial"/>
          <w:color w:val="7030A0"/>
          <w:sz w:val="22"/>
          <w:szCs w:val="22"/>
          <w:lang w:eastAsia="en-US"/>
        </w:rPr>
        <w:t>Szczegółowe wskazanie kierunku przebiegu pasów, lokalizację i wymiary placówek Zamawiający przekazuje w zleceniu i w trakcie wprowadzania Wykonawcy na pozycję, na której wykonywany będzie zabieg.</w:t>
      </w:r>
    </w:p>
    <w:p w14:paraId="72352A97" w14:textId="77777777" w:rsidR="004B4224" w:rsidRPr="004B4224" w:rsidRDefault="004B4224" w:rsidP="004B4224">
      <w:pPr>
        <w:suppressAutoHyphens w:val="0"/>
        <w:spacing w:before="120" w:after="120"/>
        <w:rPr>
          <w:rFonts w:ascii="Cambria" w:eastAsia="Calibri" w:hAnsi="Cambria"/>
          <w:color w:val="7030A0"/>
          <w:sz w:val="22"/>
          <w:szCs w:val="22"/>
          <w:lang w:eastAsia="en-US"/>
        </w:rPr>
      </w:pPr>
      <w:r w:rsidRPr="004B4224">
        <w:rPr>
          <w:rFonts w:ascii="Cambria" w:eastAsia="Calibri" w:hAnsi="Cambria" w:cs="Arial"/>
          <w:b/>
          <w:bCs/>
          <w:color w:val="7030A0"/>
          <w:sz w:val="22"/>
          <w:szCs w:val="22"/>
          <w:lang w:eastAsia="pl-PL"/>
        </w:rPr>
        <w:t>Procedura odbioru:</w:t>
      </w:r>
    </w:p>
    <w:p w14:paraId="7CAFE959" w14:textId="3ED2B8B0" w:rsidR="004B4224" w:rsidRPr="004B4224" w:rsidRDefault="004B4224" w:rsidP="004B4224">
      <w:pPr>
        <w:suppressAutoHyphens w:val="0"/>
        <w:autoSpaceDE w:val="0"/>
        <w:autoSpaceDN w:val="0"/>
        <w:adjustRightInd w:val="0"/>
        <w:spacing w:before="120"/>
        <w:jc w:val="both"/>
        <w:rPr>
          <w:rFonts w:ascii="Cambria" w:eastAsia="Calibri" w:hAnsi="Cambria" w:cs="Verdana"/>
          <w:color w:val="7030A0"/>
          <w:sz w:val="22"/>
          <w:szCs w:val="22"/>
          <w:lang w:eastAsia="en-US"/>
        </w:rPr>
      </w:pPr>
      <w:r w:rsidRPr="004B4224">
        <w:rPr>
          <w:rFonts w:ascii="Cambria" w:eastAsia="Calibri" w:hAnsi="Cambria" w:cs="Arial"/>
          <w:color w:val="7030A0"/>
          <w:sz w:val="22"/>
          <w:szCs w:val="22"/>
          <w:lang w:eastAsia="en-US"/>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w:t>
      </w:r>
      <w:r w:rsidRPr="004B4224">
        <w:rPr>
          <w:rFonts w:ascii="Cambria" w:eastAsia="Calibri" w:hAnsi="Cambria" w:cs="Verdana"/>
          <w:bCs/>
          <w:color w:val="7030A0"/>
          <w:sz w:val="22"/>
          <w:szCs w:val="22"/>
          <w:lang w:eastAsia="en-US"/>
        </w:rPr>
        <w:t>o</w:t>
      </w:r>
      <w:r w:rsidRPr="004B4224">
        <w:rPr>
          <w:rFonts w:ascii="Cambria" w:eastAsia="Calibri" w:hAnsi="Cambria" w:cs="Verdana"/>
          <w:color w:val="7030A0"/>
          <w:sz w:val="22"/>
          <w:szCs w:val="22"/>
          <w:lang w:eastAsia="en-US"/>
        </w:rPr>
        <w:t xml:space="preserve">dległość pomiędzy pasami wynosi ok. </w:t>
      </w:r>
      <w:r w:rsidR="00A23547">
        <w:rPr>
          <w:rFonts w:ascii="Cambria" w:eastAsia="Calibri" w:hAnsi="Cambria" w:cs="Verdana"/>
          <w:color w:val="7030A0"/>
          <w:sz w:val="22"/>
          <w:szCs w:val="22"/>
          <w:lang w:eastAsia="en-US"/>
        </w:rPr>
        <w:t>1,6</w:t>
      </w:r>
      <w:r w:rsidRPr="004B4224">
        <w:rPr>
          <w:rFonts w:ascii="Cambria" w:eastAsia="Calibri" w:hAnsi="Cambria" w:cs="Verdana"/>
          <w:color w:val="7030A0"/>
          <w:sz w:val="22"/>
          <w:szCs w:val="22"/>
          <w:lang w:eastAsia="en-US"/>
        </w:rPr>
        <w:t xml:space="preserve"> m (+/-10 %) jest  </w:t>
      </w:r>
      <w:r w:rsidR="00A23547">
        <w:rPr>
          <w:rFonts w:ascii="Cambria" w:eastAsia="Calibri" w:hAnsi="Cambria" w:cs="Verdana"/>
          <w:color w:val="7030A0"/>
          <w:sz w:val="22"/>
          <w:szCs w:val="22"/>
          <w:lang w:eastAsia="en-US"/>
        </w:rPr>
        <w:t>6250</w:t>
      </w:r>
      <w:r w:rsidRPr="004B4224">
        <w:rPr>
          <w:rFonts w:ascii="Cambria" w:eastAsia="Calibri" w:hAnsi="Cambria" w:cs="Verdana"/>
          <w:color w:val="7030A0"/>
          <w:sz w:val="22"/>
          <w:szCs w:val="22"/>
          <w:lang w:eastAsia="en-US"/>
        </w:rPr>
        <w:t xml:space="preserve"> m (metrów) pasa. Pomiar odległości pomiędzy pasami placówek zostanie dokonany minimum w </w:t>
      </w:r>
      <w:r w:rsidR="00A23547">
        <w:rPr>
          <w:rFonts w:ascii="Cambria" w:eastAsia="Calibri" w:hAnsi="Cambria" w:cs="Verdana"/>
          <w:color w:val="7030A0"/>
          <w:sz w:val="22"/>
          <w:szCs w:val="22"/>
          <w:lang w:eastAsia="en-US"/>
        </w:rPr>
        <w:t>3</w:t>
      </w:r>
      <w:r w:rsidRPr="004B4224">
        <w:rPr>
          <w:rFonts w:ascii="Cambria" w:eastAsia="Calibri" w:hAnsi="Cambria" w:cs="Verdana"/>
          <w:color w:val="7030A0"/>
          <w:sz w:val="22"/>
          <w:szCs w:val="22"/>
          <w:lang w:eastAsia="en-US"/>
        </w:rPr>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72C6E892"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436F18">
        <w:rPr>
          <w:rFonts w:asciiTheme="majorHAnsi" w:eastAsia="Calibri" w:hAnsiTheme="majorHAnsi" w:cs="Arial"/>
          <w:sz w:val="22"/>
          <w:szCs w:val="22"/>
        </w:rPr>
        <w:t>łopaty</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2F5745" w:rsidRDefault="00DA1E04" w:rsidP="00547601">
            <w:pPr>
              <w:suppressAutoHyphens w:val="0"/>
              <w:spacing w:before="120" w:after="120"/>
              <w:rPr>
                <w:rFonts w:asciiTheme="majorHAnsi" w:eastAsia="Calibri" w:hAnsiTheme="majorHAnsi" w:cs="Arial"/>
                <w:sz w:val="16"/>
                <w:szCs w:val="16"/>
                <w:lang w:val="en-US" w:eastAsia="en-US"/>
              </w:rPr>
            </w:pPr>
            <w:r w:rsidRPr="002F5745">
              <w:rPr>
                <w:rFonts w:asciiTheme="majorHAnsi" w:eastAsia="Calibri" w:hAnsiTheme="majorHAnsi" w:cs="Arial"/>
                <w:bCs/>
                <w:iCs/>
                <w:sz w:val="16"/>
                <w:szCs w:val="16"/>
                <w:lang w:val="en-US" w:eastAsia="pl-PL"/>
              </w:rPr>
              <w:t xml:space="preserve">SAD-B&lt;150, </w:t>
            </w:r>
            <w:r w:rsidR="006F6446" w:rsidRPr="002F5745">
              <w:rPr>
                <w:rFonts w:asciiTheme="majorHAnsi" w:eastAsia="Calibri" w:hAnsiTheme="majorHAnsi" w:cs="Arial"/>
                <w:bCs/>
                <w:iCs/>
                <w:sz w:val="16"/>
                <w:szCs w:val="16"/>
                <w:lang w:val="en-US" w:eastAsia="pl-PL"/>
              </w:rPr>
              <w:br/>
            </w:r>
            <w:r w:rsidRPr="002F5745">
              <w:rPr>
                <w:rFonts w:asciiTheme="majorHAnsi" w:eastAsia="Calibri" w:hAnsiTheme="majorHAnsi" w:cs="Arial"/>
                <w:bCs/>
                <w:iCs/>
                <w:sz w:val="16"/>
                <w:szCs w:val="16"/>
                <w:lang w:val="en-US" w:eastAsia="pl-PL"/>
              </w:rPr>
              <w:t xml:space="preserve">SAD-B&lt;300, </w:t>
            </w:r>
            <w:r w:rsidR="006F6446" w:rsidRPr="002F5745">
              <w:rPr>
                <w:rFonts w:asciiTheme="majorHAnsi" w:eastAsia="Calibri" w:hAnsiTheme="majorHAnsi" w:cs="Arial"/>
                <w:bCs/>
                <w:iCs/>
                <w:sz w:val="16"/>
                <w:szCs w:val="16"/>
                <w:lang w:val="en-US" w:eastAsia="pl-PL"/>
              </w:rPr>
              <w:br/>
            </w:r>
            <w:r w:rsidRPr="002F5745">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01B3E522"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BB0FDB1" w14:textId="77777777" w:rsidR="00A415FB" w:rsidRPr="00120359" w:rsidRDefault="4E24D631"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A415FB" w:rsidRPr="00120359">
        <w:rPr>
          <w:rFonts w:asciiTheme="majorHAnsi" w:hAnsiTheme="majorHAnsi" w:cs="Arial"/>
          <w:sz w:val="22"/>
          <w:szCs w:val="22"/>
          <w:lang w:eastAsia="pl-PL"/>
        </w:rPr>
        <w:t>do siewu zapewnia Zamawiający.</w:t>
      </w:r>
    </w:p>
    <w:p w14:paraId="20011C2F" w14:textId="77777777" w:rsidR="00A415FB" w:rsidRPr="00120359" w:rsidRDefault="00A415FB" w:rsidP="00A415FB">
      <w:pPr>
        <w:suppressAutoHyphens w:val="0"/>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lang w:eastAsia="pl-PL"/>
        </w:rPr>
        <w:t>Procedura odbioru:</w:t>
      </w:r>
    </w:p>
    <w:p w14:paraId="65A30958" w14:textId="36204F66" w:rsidR="00282C78" w:rsidRPr="00120359" w:rsidRDefault="00A415FB" w:rsidP="00A415FB">
      <w:pPr>
        <w:suppressAutoHyphens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w:t>
      </w:r>
      <w:r w:rsidR="00A37AF7">
        <w:rPr>
          <w:rFonts w:asciiTheme="majorHAnsi" w:eastAsia="Calibri" w:hAnsiTheme="majorHAnsi" w:cs="Verdana"/>
          <w:sz w:val="22"/>
          <w:szCs w:val="22"/>
          <w:lang w:eastAsia="en-US"/>
        </w:rPr>
        <w:t>1,6</w:t>
      </w:r>
      <w:r w:rsidRPr="00120359">
        <w:rPr>
          <w:rFonts w:asciiTheme="majorHAnsi" w:eastAsia="Calibri" w:hAnsiTheme="majorHAnsi" w:cs="Verdana"/>
          <w:sz w:val="22"/>
          <w:szCs w:val="22"/>
          <w:lang w:eastAsia="en-US"/>
        </w:rPr>
        <w:t xml:space="preserve"> m (+/- 10%) jest  </w:t>
      </w:r>
      <w:r w:rsidR="00A37AF7">
        <w:rPr>
          <w:rFonts w:asciiTheme="majorHAnsi" w:eastAsia="Calibri" w:hAnsiTheme="majorHAnsi" w:cs="Verdana"/>
          <w:sz w:val="22"/>
          <w:szCs w:val="22"/>
          <w:lang w:eastAsia="en-US"/>
        </w:rPr>
        <w:t>6250</w:t>
      </w:r>
      <w:r w:rsidRPr="00120359">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120359">
        <w:rPr>
          <w:rFonts w:asciiTheme="majorHAnsi" w:eastAsia="Calibri" w:hAnsiTheme="majorHAnsi" w:cs="Verdana"/>
          <w:sz w:val="22"/>
          <w:szCs w:val="22"/>
          <w:lang w:eastAsia="en-US"/>
        </w:rPr>
        <w:t>jedenastoma (</w:t>
      </w:r>
      <w:r w:rsidRPr="00120359">
        <w:rPr>
          <w:rFonts w:asciiTheme="majorHAnsi" w:eastAsia="Calibri" w:hAnsiTheme="majorHAnsi" w:cs="Verdana"/>
          <w:sz w:val="22"/>
          <w:szCs w:val="22"/>
          <w:lang w:eastAsia="en-US"/>
        </w:rPr>
        <w:t>11</w:t>
      </w:r>
      <w:r w:rsidR="007A6FD4" w:rsidRPr="00120359">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120359">
        <w:rPr>
          <w:rFonts w:asciiTheme="majorHAnsi" w:eastAsia="Calibri" w:hAnsiTheme="majorHAnsi" w:cs="Arial"/>
          <w:bCs/>
          <w:i/>
          <w:sz w:val="22"/>
          <w:szCs w:val="22"/>
          <w:lang w:eastAsia="en-US"/>
        </w:rPr>
        <w:t xml:space="preserve"> </w:t>
      </w:r>
    </w:p>
    <w:p w14:paraId="3AAA5FBE" w14:textId="77777777" w:rsidR="00B929C4" w:rsidRPr="00120359" w:rsidRDefault="00A415FB" w:rsidP="00A415FB">
      <w:pPr>
        <w:suppressAutoHyphens w:val="0"/>
        <w:spacing w:before="120" w:after="120"/>
        <w:jc w:val="both"/>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14:paraId="3527CFA5" w14:textId="77777777" w:rsidR="00BF211D" w:rsidRPr="00BF211D" w:rsidRDefault="00BF211D" w:rsidP="00BF211D">
      <w:pPr>
        <w:tabs>
          <w:tab w:val="num" w:pos="181"/>
        </w:tabs>
        <w:suppressAutoHyphens w:val="0"/>
        <w:autoSpaceDE w:val="0"/>
        <w:spacing w:before="120" w:after="120"/>
        <w:jc w:val="both"/>
        <w:rPr>
          <w:rFonts w:asciiTheme="majorHAnsi" w:eastAsia="Calibri" w:hAnsiTheme="majorHAnsi" w:cs="Arial"/>
          <w:bCs/>
          <w:i/>
          <w:color w:val="7030A0"/>
          <w:sz w:val="22"/>
          <w:szCs w:val="22"/>
          <w:lang w:eastAsia="en-US"/>
        </w:rPr>
      </w:pPr>
      <w:r w:rsidRPr="00BF211D">
        <w:rPr>
          <w:rFonts w:asciiTheme="majorHAnsi" w:eastAsia="Calibri" w:hAnsiTheme="majorHAnsi"/>
          <w:b/>
          <w:color w:val="7030A0"/>
          <w:sz w:val="22"/>
          <w:szCs w:val="22"/>
          <w:lang w:eastAsia="en-US"/>
        </w:rPr>
        <w:t xml:space="preserve">4.7.1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BF211D" w:rsidRPr="00BF211D" w14:paraId="0A912E03" w14:textId="77777777" w:rsidTr="00484AEE">
        <w:trPr>
          <w:trHeight w:val="161"/>
          <w:jc w:val="center"/>
        </w:trPr>
        <w:tc>
          <w:tcPr>
            <w:tcW w:w="363" w:type="pct"/>
            <w:shd w:val="clear" w:color="auto" w:fill="auto"/>
          </w:tcPr>
          <w:p w14:paraId="5355BBB1" w14:textId="77777777" w:rsidR="00BF211D" w:rsidRPr="00BF211D" w:rsidRDefault="00BF211D" w:rsidP="00484AEE">
            <w:pPr>
              <w:suppressAutoHyphens w:val="0"/>
              <w:spacing w:before="120" w:after="120"/>
              <w:jc w:val="center"/>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Nr</w:t>
            </w:r>
          </w:p>
        </w:tc>
        <w:tc>
          <w:tcPr>
            <w:tcW w:w="974" w:type="pct"/>
            <w:shd w:val="clear" w:color="auto" w:fill="auto"/>
          </w:tcPr>
          <w:p w14:paraId="1B0E4B79" w14:textId="77777777" w:rsidR="00BF211D" w:rsidRPr="00BF211D" w:rsidRDefault="00BF211D" w:rsidP="00484AEE">
            <w:pPr>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Kod czynności do rozliczenia</w:t>
            </w:r>
          </w:p>
        </w:tc>
        <w:tc>
          <w:tcPr>
            <w:tcW w:w="925" w:type="pct"/>
            <w:shd w:val="clear" w:color="auto" w:fill="auto"/>
          </w:tcPr>
          <w:p w14:paraId="0E721017" w14:textId="77777777" w:rsidR="00BF211D" w:rsidRPr="00BF211D" w:rsidRDefault="00BF211D" w:rsidP="00484AEE">
            <w:pPr>
              <w:spacing w:before="120" w:after="120"/>
              <w:jc w:val="right"/>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Kod czynn. / materiału do wyceny</w:t>
            </w:r>
          </w:p>
        </w:tc>
        <w:tc>
          <w:tcPr>
            <w:tcW w:w="2095" w:type="pct"/>
            <w:shd w:val="clear" w:color="auto" w:fill="auto"/>
          </w:tcPr>
          <w:p w14:paraId="48DFFF7F" w14:textId="77777777" w:rsidR="00BF211D" w:rsidRPr="00BF211D" w:rsidRDefault="00BF211D" w:rsidP="00484AEE">
            <w:pPr>
              <w:suppressAutoHyphens w:val="0"/>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Opis kodu czynności</w:t>
            </w:r>
          </w:p>
        </w:tc>
        <w:tc>
          <w:tcPr>
            <w:tcW w:w="643" w:type="pct"/>
            <w:shd w:val="clear" w:color="auto" w:fill="auto"/>
          </w:tcPr>
          <w:p w14:paraId="54598D5E" w14:textId="77777777" w:rsidR="00BF211D" w:rsidRPr="00BF211D" w:rsidRDefault="00BF211D" w:rsidP="00484AEE">
            <w:pPr>
              <w:suppressAutoHyphens w:val="0"/>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Jednostka miary</w:t>
            </w:r>
          </w:p>
        </w:tc>
      </w:tr>
      <w:tr w:rsidR="00BF211D" w:rsidRPr="00BF211D" w14:paraId="4332A30B" w14:textId="77777777" w:rsidTr="00484AEE">
        <w:trPr>
          <w:trHeight w:val="625"/>
          <w:jc w:val="center"/>
        </w:trPr>
        <w:tc>
          <w:tcPr>
            <w:tcW w:w="363" w:type="pct"/>
            <w:shd w:val="clear" w:color="auto" w:fill="auto"/>
          </w:tcPr>
          <w:p w14:paraId="7E9EDAEA" w14:textId="77777777" w:rsidR="00BF211D" w:rsidRPr="00BF211D" w:rsidRDefault="00BF211D" w:rsidP="00484AEE">
            <w:pPr>
              <w:suppressAutoHyphens w:val="0"/>
              <w:spacing w:before="120" w:after="120"/>
              <w:jc w:val="center"/>
              <w:rPr>
                <w:rFonts w:asciiTheme="majorHAnsi" w:eastAsia="Calibri" w:hAnsiTheme="majorHAnsi" w:cs="Arial"/>
                <w:bCs/>
                <w:iCs/>
                <w:color w:val="7030A0"/>
                <w:sz w:val="22"/>
                <w:szCs w:val="22"/>
                <w:lang w:eastAsia="pl-PL"/>
              </w:rPr>
            </w:pPr>
            <w:r w:rsidRPr="00BF211D">
              <w:rPr>
                <w:rFonts w:asciiTheme="majorHAnsi" w:eastAsia="Calibri" w:hAnsiTheme="majorHAnsi" w:cs="Arial"/>
                <w:bCs/>
                <w:iCs/>
                <w:color w:val="7030A0"/>
                <w:sz w:val="22"/>
                <w:szCs w:val="22"/>
                <w:lang w:eastAsia="pl-PL"/>
              </w:rPr>
              <w:t>101.1</w:t>
            </w:r>
          </w:p>
        </w:tc>
        <w:tc>
          <w:tcPr>
            <w:tcW w:w="974" w:type="pct"/>
            <w:shd w:val="clear" w:color="auto" w:fill="auto"/>
          </w:tcPr>
          <w:p w14:paraId="2F413B32" w14:textId="77777777" w:rsidR="00BF211D" w:rsidRPr="00BF211D" w:rsidRDefault="00BF211D" w:rsidP="00BF211D">
            <w:pPr>
              <w:suppressAutoHyphens w:val="0"/>
              <w:spacing w:before="120" w:after="120"/>
              <w:rPr>
                <w:rFonts w:asciiTheme="majorHAnsi" w:eastAsia="Calibri" w:hAnsiTheme="majorHAnsi" w:cs="Arial"/>
                <w:color w:val="7030A0"/>
                <w:sz w:val="22"/>
                <w:szCs w:val="22"/>
                <w:lang w:eastAsia="en-US"/>
              </w:rPr>
            </w:pPr>
            <w:r w:rsidRPr="00BF211D">
              <w:rPr>
                <w:rFonts w:asciiTheme="majorHAnsi" w:eastAsia="Calibri" w:hAnsiTheme="majorHAnsi" w:cs="Arial"/>
                <w:bCs/>
                <w:iCs/>
                <w:color w:val="7030A0"/>
                <w:sz w:val="22"/>
                <w:szCs w:val="22"/>
                <w:lang w:eastAsia="pl-PL"/>
              </w:rPr>
              <w:t>SIEW-DB</w:t>
            </w:r>
          </w:p>
        </w:tc>
        <w:tc>
          <w:tcPr>
            <w:tcW w:w="925" w:type="pct"/>
            <w:shd w:val="clear" w:color="auto" w:fill="auto"/>
          </w:tcPr>
          <w:p w14:paraId="7488AE20" w14:textId="77777777" w:rsidR="00BF211D" w:rsidRPr="00BF211D" w:rsidRDefault="00BF211D" w:rsidP="00484AEE">
            <w:pPr>
              <w:suppressAutoHyphens w:val="0"/>
              <w:spacing w:before="120" w:after="120"/>
              <w:rPr>
                <w:rFonts w:asciiTheme="majorHAnsi" w:eastAsia="Calibri" w:hAnsiTheme="majorHAnsi" w:cs="Arial"/>
                <w:color w:val="7030A0"/>
                <w:sz w:val="16"/>
                <w:szCs w:val="16"/>
                <w:lang w:eastAsia="en-US"/>
              </w:rPr>
            </w:pPr>
            <w:r>
              <w:rPr>
                <w:rFonts w:asciiTheme="majorHAnsi" w:eastAsia="Calibri" w:hAnsiTheme="majorHAnsi" w:cs="Arial"/>
                <w:bCs/>
                <w:iCs/>
                <w:color w:val="7030A0"/>
                <w:sz w:val="22"/>
                <w:szCs w:val="22"/>
                <w:lang w:eastAsia="pl-PL"/>
              </w:rPr>
              <w:t>SIEW-DB</w:t>
            </w:r>
          </w:p>
        </w:tc>
        <w:tc>
          <w:tcPr>
            <w:tcW w:w="2095" w:type="pct"/>
            <w:shd w:val="clear" w:color="auto" w:fill="auto"/>
          </w:tcPr>
          <w:p w14:paraId="3A8CEDF9" w14:textId="77777777" w:rsidR="00BF211D" w:rsidRPr="00BF211D" w:rsidRDefault="00BF211D" w:rsidP="00484AEE">
            <w:pPr>
              <w:suppressAutoHyphens w:val="0"/>
              <w:spacing w:before="120" w:after="120"/>
              <w:rPr>
                <w:rFonts w:asciiTheme="majorHAnsi" w:eastAsia="Calibri" w:hAnsiTheme="majorHAnsi" w:cs="Arial"/>
                <w:bCs/>
                <w:iCs/>
                <w:color w:val="7030A0"/>
                <w:sz w:val="22"/>
                <w:szCs w:val="22"/>
                <w:lang w:eastAsia="pl-PL"/>
              </w:rPr>
            </w:pPr>
            <w:r>
              <w:rPr>
                <w:rFonts w:asciiTheme="majorHAnsi" w:eastAsia="Calibri" w:hAnsiTheme="majorHAnsi" w:cs="Arial"/>
                <w:bCs/>
                <w:iCs/>
                <w:color w:val="7030A0"/>
                <w:sz w:val="22"/>
                <w:szCs w:val="22"/>
                <w:lang w:eastAsia="pl-PL"/>
              </w:rPr>
              <w:t>Siew kupkowy dębu</w:t>
            </w:r>
          </w:p>
        </w:tc>
        <w:tc>
          <w:tcPr>
            <w:tcW w:w="643" w:type="pct"/>
            <w:shd w:val="clear" w:color="auto" w:fill="auto"/>
          </w:tcPr>
          <w:p w14:paraId="4B92361C" w14:textId="77777777" w:rsidR="00BF211D" w:rsidRPr="00BF211D" w:rsidRDefault="00BF211D" w:rsidP="00484AEE">
            <w:pPr>
              <w:suppressAutoHyphens w:val="0"/>
              <w:spacing w:before="120" w:after="120"/>
              <w:jc w:val="center"/>
              <w:rPr>
                <w:rFonts w:asciiTheme="majorHAnsi" w:eastAsia="Calibri" w:hAnsiTheme="majorHAnsi" w:cs="Arial"/>
                <w:bCs/>
                <w:iCs/>
                <w:color w:val="7030A0"/>
                <w:sz w:val="22"/>
                <w:szCs w:val="22"/>
                <w:lang w:eastAsia="pl-PL"/>
              </w:rPr>
            </w:pPr>
            <w:r w:rsidRPr="00BF211D">
              <w:rPr>
                <w:rFonts w:asciiTheme="majorHAnsi" w:eastAsia="Calibri" w:hAnsiTheme="majorHAnsi" w:cs="Arial"/>
                <w:color w:val="7030A0"/>
                <w:sz w:val="22"/>
                <w:szCs w:val="22"/>
                <w:lang w:eastAsia="en-US"/>
              </w:rPr>
              <w:t>KMTR</w:t>
            </w:r>
          </w:p>
        </w:tc>
      </w:tr>
    </w:tbl>
    <w:p w14:paraId="08A5B2CB" w14:textId="77777777" w:rsidR="00BF211D" w:rsidRPr="00BF211D" w:rsidRDefault="00BF211D" w:rsidP="00BF211D">
      <w:pPr>
        <w:widowControl w:val="0"/>
        <w:suppressAutoHyphens w:val="0"/>
        <w:spacing w:before="120" w:after="120"/>
        <w:jc w:val="both"/>
        <w:rPr>
          <w:rFonts w:asciiTheme="majorHAnsi" w:eastAsia="Verdana" w:hAnsiTheme="majorHAnsi" w:cs="Verdana"/>
          <w:color w:val="7030A0"/>
          <w:kern w:val="1"/>
          <w:sz w:val="22"/>
          <w:szCs w:val="22"/>
          <w:lang w:eastAsia="zh-CN" w:bidi="hi-IN"/>
        </w:rPr>
      </w:pPr>
      <w:r w:rsidRPr="00BF211D">
        <w:rPr>
          <w:rFonts w:asciiTheme="majorHAnsi" w:eastAsia="Calibri" w:hAnsiTheme="majorHAnsi" w:cs="Arial"/>
          <w:b/>
          <w:bCs/>
          <w:color w:val="7030A0"/>
          <w:sz w:val="22"/>
          <w:szCs w:val="22"/>
          <w:lang w:eastAsia="pl-PL"/>
        </w:rPr>
        <w:t>Standard technologii prac obejmuje:</w:t>
      </w:r>
    </w:p>
    <w:p w14:paraId="57C8C866" w14:textId="77777777" w:rsidR="00BF211D" w:rsidRPr="00BF211D" w:rsidRDefault="00BF211D" w:rsidP="00BF211D">
      <w:pPr>
        <w:pStyle w:val="Akapitzlist"/>
        <w:numPr>
          <w:ilvl w:val="0"/>
          <w:numId w:val="158"/>
        </w:numPr>
        <w:autoSpaceDE w:val="0"/>
        <w:spacing w:before="120" w:after="120"/>
        <w:jc w:val="both"/>
        <w:rPr>
          <w:rFonts w:asciiTheme="majorHAnsi" w:eastAsia="Calibri" w:hAnsiTheme="majorHAnsi" w:cs="Arial"/>
          <w:color w:val="7030A0"/>
          <w:sz w:val="22"/>
          <w:szCs w:val="22"/>
          <w:lang w:eastAsia="en-US"/>
        </w:rPr>
      </w:pPr>
      <w:r w:rsidRPr="00BF211D">
        <w:rPr>
          <w:rFonts w:asciiTheme="majorHAnsi" w:eastAsia="Calibri" w:hAnsiTheme="majorHAnsi" w:cs="Arial"/>
          <w:color w:val="7030A0"/>
          <w:sz w:val="22"/>
          <w:szCs w:val="22"/>
          <w:lang w:eastAsia="en-US"/>
        </w:rPr>
        <w:t>zaprawianie i doniesienie nasion</w:t>
      </w:r>
      <w:r>
        <w:rPr>
          <w:rFonts w:asciiTheme="majorHAnsi" w:eastAsia="Calibri" w:hAnsiTheme="majorHAnsi" w:cs="Arial"/>
          <w:color w:val="7030A0"/>
          <w:sz w:val="22"/>
          <w:szCs w:val="22"/>
          <w:lang w:eastAsia="en-US"/>
        </w:rPr>
        <w:t xml:space="preserve"> na powierzchnię</w:t>
      </w:r>
      <w:r w:rsidRPr="00BF211D">
        <w:rPr>
          <w:rFonts w:asciiTheme="majorHAnsi" w:eastAsia="Calibri" w:hAnsiTheme="majorHAnsi" w:cs="Arial"/>
          <w:color w:val="7030A0"/>
          <w:sz w:val="22"/>
          <w:szCs w:val="22"/>
          <w:lang w:eastAsia="en-US"/>
        </w:rPr>
        <w:t>,</w:t>
      </w:r>
    </w:p>
    <w:p w14:paraId="4CBCC2CD" w14:textId="0C97B253" w:rsidR="00BF211D" w:rsidRPr="00BF211D" w:rsidRDefault="00BF211D" w:rsidP="00BF211D">
      <w:pPr>
        <w:pStyle w:val="Akapitzlist"/>
        <w:numPr>
          <w:ilvl w:val="0"/>
          <w:numId w:val="158"/>
        </w:numPr>
        <w:autoSpaceDE w:val="0"/>
        <w:spacing w:before="120" w:after="120"/>
        <w:jc w:val="both"/>
        <w:rPr>
          <w:rFonts w:asciiTheme="majorHAnsi" w:eastAsia="Calibri" w:hAnsiTheme="majorHAnsi" w:cs="Arial"/>
          <w:color w:val="7030A0"/>
          <w:sz w:val="22"/>
          <w:szCs w:val="22"/>
          <w:lang w:eastAsia="en-US"/>
        </w:rPr>
      </w:pPr>
      <w:r>
        <w:rPr>
          <w:rFonts w:asciiTheme="majorHAnsi" w:eastAsia="Calibri" w:hAnsiTheme="majorHAnsi" w:cs="Arial"/>
          <w:color w:val="7030A0"/>
          <w:sz w:val="22"/>
          <w:szCs w:val="22"/>
          <w:lang w:eastAsia="en-US"/>
        </w:rPr>
        <w:t xml:space="preserve">ręczny siew nasion pod łopatę lub motykę w ilości </w:t>
      </w:r>
      <w:r w:rsidR="00375007">
        <w:rPr>
          <w:rFonts w:asciiTheme="majorHAnsi" w:eastAsia="Calibri" w:hAnsiTheme="majorHAnsi" w:cs="Arial"/>
          <w:color w:val="7030A0"/>
          <w:sz w:val="22"/>
          <w:szCs w:val="22"/>
          <w:lang w:eastAsia="en-US"/>
        </w:rPr>
        <w:t>2</w:t>
      </w:r>
      <w:r>
        <w:rPr>
          <w:rFonts w:asciiTheme="majorHAnsi" w:eastAsia="Calibri" w:hAnsiTheme="majorHAnsi" w:cs="Arial"/>
          <w:color w:val="7030A0"/>
          <w:sz w:val="22"/>
          <w:szCs w:val="22"/>
          <w:lang w:eastAsia="en-US"/>
        </w:rPr>
        <w:t xml:space="preserve"> szt. w odległości co 25-50 cm, na głębokość nie większą niż </w:t>
      </w:r>
      <w:r w:rsidR="00375007">
        <w:rPr>
          <w:rFonts w:asciiTheme="majorHAnsi" w:eastAsia="Calibri" w:hAnsiTheme="majorHAnsi" w:cs="Arial"/>
          <w:color w:val="7030A0"/>
          <w:sz w:val="22"/>
          <w:szCs w:val="22"/>
          <w:lang w:eastAsia="en-US"/>
        </w:rPr>
        <w:t>5</w:t>
      </w:r>
      <w:r>
        <w:rPr>
          <w:rFonts w:asciiTheme="majorHAnsi" w:eastAsia="Calibri" w:hAnsiTheme="majorHAnsi" w:cs="Arial"/>
          <w:color w:val="7030A0"/>
          <w:sz w:val="22"/>
          <w:szCs w:val="22"/>
          <w:lang w:eastAsia="en-US"/>
        </w:rPr>
        <w:t xml:space="preserve"> cm</w:t>
      </w:r>
      <w:r w:rsidRPr="00BF211D">
        <w:rPr>
          <w:rFonts w:asciiTheme="majorHAnsi" w:eastAsia="Calibri" w:hAnsiTheme="majorHAnsi" w:cs="Arial"/>
          <w:color w:val="7030A0"/>
          <w:sz w:val="22"/>
          <w:szCs w:val="22"/>
          <w:lang w:eastAsia="en-US"/>
        </w:rPr>
        <w:t>,</w:t>
      </w:r>
    </w:p>
    <w:p w14:paraId="008A12D6" w14:textId="77777777" w:rsidR="00BF211D" w:rsidRDefault="00BF211D" w:rsidP="00BF211D">
      <w:pPr>
        <w:pStyle w:val="Akapitzlist"/>
        <w:numPr>
          <w:ilvl w:val="0"/>
          <w:numId w:val="158"/>
        </w:numPr>
        <w:spacing w:before="120" w:after="120"/>
        <w:jc w:val="both"/>
        <w:rPr>
          <w:rFonts w:asciiTheme="majorHAnsi" w:eastAsia="Calibri" w:hAnsiTheme="majorHAnsi" w:cs="Arial"/>
          <w:color w:val="7030A0"/>
          <w:sz w:val="22"/>
          <w:szCs w:val="22"/>
          <w:lang w:eastAsia="en-US"/>
        </w:rPr>
      </w:pPr>
      <w:r>
        <w:rPr>
          <w:rFonts w:asciiTheme="majorHAnsi" w:eastAsia="Calibri" w:hAnsiTheme="majorHAnsi" w:cs="Arial"/>
          <w:color w:val="7030A0"/>
          <w:sz w:val="22"/>
          <w:szCs w:val="22"/>
          <w:lang w:eastAsia="en-US"/>
        </w:rPr>
        <w:t>udeptanie gleby w miejscu wysiewu bez pozostawienia zagłębień.</w:t>
      </w:r>
    </w:p>
    <w:p w14:paraId="4C013F7C" w14:textId="77777777" w:rsidR="00BF211D" w:rsidRPr="00BF211D" w:rsidRDefault="00BF211D" w:rsidP="00BF211D">
      <w:pPr>
        <w:pStyle w:val="Akapitzlist"/>
        <w:spacing w:before="120" w:after="120"/>
        <w:jc w:val="both"/>
        <w:rPr>
          <w:rFonts w:asciiTheme="majorHAnsi" w:eastAsia="Calibri" w:hAnsiTheme="majorHAnsi" w:cs="Arial"/>
          <w:color w:val="7030A0"/>
          <w:sz w:val="22"/>
          <w:szCs w:val="22"/>
          <w:lang w:eastAsia="en-US"/>
        </w:rPr>
      </w:pPr>
    </w:p>
    <w:p w14:paraId="66ED442C" w14:textId="77777777" w:rsidR="00BF211D" w:rsidRPr="00BF211D" w:rsidRDefault="00BF211D" w:rsidP="00BF211D">
      <w:pPr>
        <w:autoSpaceDE w:val="0"/>
        <w:spacing w:before="120" w:after="120"/>
        <w:jc w:val="both"/>
        <w:rPr>
          <w:rFonts w:asciiTheme="majorHAnsi" w:eastAsia="Calibri" w:hAnsiTheme="majorHAnsi" w:cs="Arial"/>
          <w:color w:val="7030A0"/>
          <w:sz w:val="22"/>
          <w:szCs w:val="22"/>
          <w:lang w:eastAsia="en-US"/>
        </w:rPr>
      </w:pPr>
      <w:r w:rsidRPr="00BF211D">
        <w:rPr>
          <w:rFonts w:asciiTheme="majorHAnsi" w:eastAsia="Calibri" w:hAnsiTheme="majorHAnsi" w:cs="Arial"/>
          <w:b/>
          <w:bCs/>
          <w:color w:val="7030A0"/>
          <w:sz w:val="22"/>
          <w:szCs w:val="22"/>
        </w:rPr>
        <w:lastRenderedPageBreak/>
        <w:t>Uwagi:</w:t>
      </w:r>
    </w:p>
    <w:p w14:paraId="375D4645" w14:textId="77777777" w:rsidR="00BF211D" w:rsidRPr="00BF211D" w:rsidRDefault="00BF211D" w:rsidP="00BF211D">
      <w:pPr>
        <w:autoSpaceDE w:val="0"/>
        <w:autoSpaceDN w:val="0"/>
        <w:adjustRightInd w:val="0"/>
        <w:spacing w:before="120" w:after="120"/>
        <w:jc w:val="both"/>
        <w:rPr>
          <w:rFonts w:asciiTheme="majorHAnsi" w:hAnsiTheme="majorHAnsi" w:cs="Arial"/>
          <w:color w:val="7030A0"/>
          <w:sz w:val="22"/>
          <w:szCs w:val="22"/>
          <w:lang w:eastAsia="pl-PL"/>
        </w:rPr>
      </w:pPr>
      <w:r w:rsidRPr="00BF211D">
        <w:rPr>
          <w:rFonts w:asciiTheme="majorHAnsi" w:hAnsiTheme="majorHAnsi" w:cs="Arial"/>
          <w:color w:val="7030A0"/>
          <w:sz w:val="22"/>
          <w:szCs w:val="22"/>
          <w:lang w:eastAsia="pl-PL"/>
        </w:rPr>
        <w:t>Metoda i zakres zabiegu zostaną określone przed rozpoczęciem zabiegu w zleceniu.</w:t>
      </w:r>
    </w:p>
    <w:p w14:paraId="105D8954" w14:textId="77777777" w:rsidR="00BF211D" w:rsidRPr="00BF211D" w:rsidRDefault="00BF211D" w:rsidP="00BF211D">
      <w:pPr>
        <w:autoSpaceDE w:val="0"/>
        <w:autoSpaceDN w:val="0"/>
        <w:adjustRightInd w:val="0"/>
        <w:spacing w:before="120" w:after="120"/>
        <w:jc w:val="both"/>
        <w:rPr>
          <w:rFonts w:asciiTheme="majorHAnsi" w:hAnsiTheme="majorHAnsi" w:cs="Arial"/>
          <w:color w:val="7030A0"/>
          <w:sz w:val="22"/>
          <w:szCs w:val="22"/>
          <w:lang w:eastAsia="pl-PL"/>
        </w:rPr>
      </w:pPr>
      <w:r w:rsidRPr="00BF211D">
        <w:rPr>
          <w:rFonts w:asciiTheme="majorHAnsi" w:hAnsiTheme="majorHAnsi" w:cs="Arial"/>
          <w:color w:val="7030A0"/>
          <w:sz w:val="22"/>
          <w:szCs w:val="22"/>
          <w:lang w:eastAsia="pl-PL"/>
        </w:rPr>
        <w:t>Sprzęt i narzędzia niezbędne do wykonania zabiegu zapewnia Wykonawca.</w:t>
      </w:r>
    </w:p>
    <w:p w14:paraId="31923B32" w14:textId="1E9DF275" w:rsidR="00A415FB" w:rsidRPr="00E833AC" w:rsidRDefault="00BF211D" w:rsidP="4E24D631">
      <w:pPr>
        <w:autoSpaceDE w:val="0"/>
        <w:autoSpaceDN w:val="0"/>
        <w:adjustRightInd w:val="0"/>
        <w:spacing w:before="120" w:after="120"/>
        <w:jc w:val="both"/>
        <w:rPr>
          <w:rFonts w:asciiTheme="majorHAnsi" w:hAnsiTheme="majorHAnsi" w:cs="Arial"/>
          <w:sz w:val="22"/>
          <w:szCs w:val="22"/>
          <w:lang w:eastAsia="pl-PL"/>
        </w:rPr>
      </w:pPr>
      <w:r w:rsidRPr="00BF211D">
        <w:rPr>
          <w:rFonts w:asciiTheme="majorHAnsi" w:hAnsiTheme="majorHAnsi" w:cs="Arial"/>
          <w:color w:val="7030A0"/>
          <w:sz w:val="22"/>
          <w:szCs w:val="22"/>
          <w:lang w:eastAsia="pl-PL"/>
        </w:rPr>
        <w:t>Nasiona</w:t>
      </w:r>
      <w:r w:rsidR="007774AE" w:rsidRPr="00E833AC">
        <w:rPr>
          <w:rFonts w:asciiTheme="majorHAnsi" w:hAnsiTheme="majorHAnsi" w:cs="Arial"/>
          <w:sz w:val="22"/>
          <w:szCs w:val="22"/>
          <w:lang w:eastAsia="pl-PL"/>
        </w:rPr>
        <w:t xml:space="preserve"> </w:t>
      </w:r>
      <w:r w:rsidR="4E24D631"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35C73B94"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375007">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(+/- 10%) jest  </w:t>
      </w:r>
      <w:r w:rsidR="00375007">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2776C66A"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36341F">
        <w:rPr>
          <w:rFonts w:asciiTheme="majorHAnsi" w:hAnsiTheme="majorHAnsi" w:cs="Arial"/>
          <w:bCs/>
          <w:sz w:val="22"/>
          <w:szCs w:val="22"/>
        </w:rPr>
        <w:t>60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1C8C04E8"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36341F">
        <w:rPr>
          <w:rFonts w:asciiTheme="majorHAnsi" w:hAnsiTheme="majorHAnsi" w:cs="Arial"/>
          <w:sz w:val="22"/>
          <w:szCs w:val="22"/>
        </w:rPr>
        <w:t>Ośrodka Szkółkarsko-Nasiennego</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5D8814FC"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w:t>
      </w:r>
      <w:r w:rsidRPr="00E833AC">
        <w:rPr>
          <w:rFonts w:asciiTheme="majorHAnsi" w:eastAsia="Calibri" w:hAnsiTheme="majorHAnsi" w:cs="Verdana"/>
          <w:color w:val="000000"/>
          <w:sz w:val="22"/>
          <w:szCs w:val="22"/>
          <w:lang w:eastAsia="en-US"/>
        </w:rPr>
        <w:lastRenderedPageBreak/>
        <w:t xml:space="preserve">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D22C92">
        <w:rPr>
          <w:rFonts w:asciiTheme="majorHAnsi" w:eastAsia="Calibri" w:hAnsiTheme="majorHAnsi" w:cs="Verdana"/>
          <w:color w:val="000000"/>
          <w:sz w:val="22"/>
          <w:szCs w:val="22"/>
          <w:lang w:eastAsia="en-US"/>
        </w:rPr>
        <w:t>6</w:t>
      </w:r>
      <w:r w:rsidRPr="00E833AC">
        <w:rPr>
          <w:rFonts w:asciiTheme="majorHAnsi" w:eastAsia="Calibri" w:hAnsiTheme="majorHAnsi" w:cs="Verdana"/>
          <w:color w:val="000000"/>
          <w:sz w:val="22"/>
          <w:szCs w:val="22"/>
          <w:lang w:eastAsia="en-US"/>
        </w:rPr>
        <w:t xml:space="preserve"> prób wykonanych na </w:t>
      </w:r>
      <w:r w:rsidR="00D22C92">
        <w:rPr>
          <w:rFonts w:asciiTheme="majorHAnsi" w:eastAsia="Calibri" w:hAnsiTheme="majorHAnsi" w:cs="Verdana"/>
          <w:color w:val="000000"/>
          <w:sz w:val="22"/>
          <w:szCs w:val="22"/>
          <w:lang w:eastAsia="en-US"/>
        </w:rPr>
        <w:t xml:space="preserve">2 </w:t>
      </w:r>
      <w:r w:rsidRPr="00E833AC">
        <w:rPr>
          <w:rFonts w:asciiTheme="majorHAnsi" w:eastAsia="Calibri" w:hAnsiTheme="majorHAnsi" w:cs="Verdana"/>
          <w:color w:val="000000"/>
          <w:sz w:val="22"/>
          <w:szCs w:val="22"/>
          <w:lang w:eastAsia="en-US"/>
        </w:rPr>
        <w:t>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B474D2B"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0A3749">
        <w:rPr>
          <w:rFonts w:asciiTheme="majorHAnsi" w:eastAsia="Calibri" w:hAnsiTheme="majorHAnsi" w:cs="Arial"/>
          <w:sz w:val="22"/>
          <w:szCs w:val="22"/>
          <w:lang w:eastAsia="en-US"/>
        </w:rPr>
        <w:t>urządzenia tnącego na wysięgniku</w:t>
      </w:r>
      <w:r w:rsidRPr="00E833AC">
        <w:rPr>
          <w:rFonts w:asciiTheme="majorHAnsi" w:eastAsia="Calibri" w:hAnsiTheme="majorHAnsi" w:cs="Arial"/>
          <w:sz w:val="22"/>
          <w:szCs w:val="22"/>
          <w:lang w:eastAsia="en-US"/>
        </w:rPr>
        <w:t xml:space="preserve">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A416054"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970333">
        <w:rPr>
          <w:rFonts w:asciiTheme="majorHAnsi" w:eastAsia="Calibri" w:hAnsiTheme="majorHAnsi" w:cs="Arial"/>
          <w:bCs/>
          <w:iCs/>
          <w:kern w:val="1"/>
          <w:sz w:val="22"/>
          <w:szCs w:val="22"/>
          <w:lang w:eastAsia="pl-PL" w:bidi="hi-IN"/>
        </w:rPr>
        <w:t xml:space="preserve">50-100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224AF2D1"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970333">
        <w:rPr>
          <w:rFonts w:asciiTheme="majorHAnsi" w:eastAsia="Calibri" w:hAnsiTheme="majorHAnsi" w:cs="Arial"/>
          <w:kern w:val="1"/>
          <w:sz w:val="22"/>
          <w:szCs w:val="22"/>
          <w:lang w:bidi="hi-IN"/>
        </w:rPr>
        <w:t>magazynu chemicznego.</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11E9AD7E"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w:t>
      </w:r>
      <w:r w:rsidR="00970333">
        <w:rPr>
          <w:rFonts w:asciiTheme="majorHAnsi" w:hAnsiTheme="majorHAnsi"/>
          <w:sz w:val="22"/>
          <w:szCs w:val="22"/>
        </w:rPr>
        <w:t>z magazynu chemicznego i wody z najbliższego ujęcia wody w leśnictwie.</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1534918C"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C309A">
        <w:rPr>
          <w:rFonts w:asciiTheme="majorHAnsi" w:hAnsiTheme="majorHAnsi"/>
          <w:sz w:val="22"/>
          <w:szCs w:val="22"/>
        </w:rPr>
        <w:t>miejsca wyznaczonego przez Zamawiającego</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096F33D0"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7033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97033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970333">
        <w:rPr>
          <w:rFonts w:asciiTheme="majorHAnsi" w:eastAsia="Calibri" w:hAnsiTheme="majorHAnsi" w:cs="Arial"/>
          <w:sz w:val="22"/>
          <w:szCs w:val="22"/>
          <w:lang w:eastAsia="en-US"/>
        </w:rPr>
        <w:t>30</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w:t>
      </w:r>
      <w:r w:rsidRPr="00E833AC">
        <w:rPr>
          <w:rFonts w:asciiTheme="majorHAnsi" w:eastAsia="Calibri" w:hAnsiTheme="majorHAnsi" w:cs="Arial"/>
          <w:sz w:val="22"/>
          <w:szCs w:val="22"/>
        </w:rPr>
        <w:lastRenderedPageBreak/>
        <w:t xml:space="preserve">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02D6725" w14:textId="77777777" w:rsidR="00434396" w:rsidRPr="00E833AC" w:rsidRDefault="00434396" w:rsidP="00434396">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084B3F4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434396">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434396">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434396">
        <w:rPr>
          <w:rFonts w:asciiTheme="majorHAnsi" w:eastAsia="Calibri" w:hAnsiTheme="majorHAnsi" w:cs="Arial"/>
          <w:sz w:val="22"/>
          <w:szCs w:val="22"/>
          <w:lang w:eastAsia="en-US"/>
        </w:rPr>
        <w:t>30</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4B18D844"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D365B6">
        <w:rPr>
          <w:rFonts w:asciiTheme="majorHAnsi" w:eastAsia="Calibri" w:hAnsiTheme="majorHAnsi" w:cs="Arial"/>
          <w:sz w:val="22"/>
          <w:szCs w:val="22"/>
          <w:lang w:bidi="hi-IN"/>
        </w:rPr>
        <w:t>leśniczówki</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6F58410"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A2CC7">
        <w:rPr>
          <w:rFonts w:asciiTheme="majorHAnsi" w:hAnsiTheme="majorHAnsi" w:cs="Arial"/>
          <w:kern w:val="1"/>
          <w:sz w:val="22"/>
          <w:szCs w:val="22"/>
          <w:lang w:bidi="hi-IN"/>
        </w:rPr>
        <w:t>siedziby leśnictwa</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58C9A1DC"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C90DB8">
        <w:rPr>
          <w:rFonts w:asciiTheme="majorHAnsi" w:eastAsia="Calibri" w:hAnsiTheme="majorHAnsi" w:cs="Arial"/>
          <w:sz w:val="22"/>
          <w:szCs w:val="22"/>
        </w:rPr>
        <w:t>2</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B14FDE5"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704FE51F"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C90DB8">
        <w:rPr>
          <w:rFonts w:asciiTheme="majorHAnsi" w:eastAsia="Calibri" w:hAnsiTheme="majorHAnsi" w:cs="Arial"/>
          <w:bCs/>
          <w:iCs/>
          <w:sz w:val="22"/>
          <w:szCs w:val="22"/>
          <w:lang w:eastAsia="pl-PL"/>
        </w:rPr>
        <w:t xml:space="preserve"> i gwoździe ocynkowane.</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75C18D52"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ED10809" w14:textId="77777777" w:rsidR="00237FE6" w:rsidRPr="00120359"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7D1722" w:rsidRPr="00120359">
              <w:rPr>
                <w:rFonts w:asciiTheme="majorHAnsi" w:eastAsia="Calibri" w:hAnsiTheme="majorHAnsi" w:cs="Arial"/>
                <w:bCs/>
                <w:iCs/>
                <w:sz w:val="16"/>
                <w:szCs w:val="16"/>
                <w:lang w:eastAsia="pl-PL"/>
              </w:rPr>
              <w:t>KOR-NISZ</w:t>
            </w:r>
          </w:p>
          <w:p w14:paraId="37112497" w14:textId="1CFFE9AA"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lastRenderedPageBreak/>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367A4445"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CA528A">
        <w:rPr>
          <w:rFonts w:asciiTheme="majorHAnsi" w:hAnsiTheme="majorHAnsi"/>
          <w:sz w:val="22"/>
          <w:szCs w:val="22"/>
        </w:rPr>
        <w:t>miejsca wyznaczonego przez Zamawiającego</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597E6677"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CA528A">
        <w:rPr>
          <w:rFonts w:asciiTheme="majorHAnsi" w:hAnsiTheme="majorHAnsi"/>
          <w:sz w:val="22"/>
          <w:szCs w:val="22"/>
        </w:rPr>
        <w:t>miejsca wyznaczonego przez Zamawiającego</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4B23A282"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2B4CA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2B4CA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2B4CA3">
        <w:rPr>
          <w:rFonts w:asciiTheme="majorHAnsi" w:eastAsia="Calibri" w:hAnsiTheme="majorHAnsi" w:cs="Arial"/>
          <w:sz w:val="22"/>
          <w:szCs w:val="22"/>
          <w:lang w:eastAsia="en-US"/>
        </w:rPr>
        <w:t>30</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7398A851"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452DDB18"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5395FEE"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C710C">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9C710C">
        <w:rPr>
          <w:rFonts w:asciiTheme="majorHAnsi" w:eastAsia="Calibri" w:hAnsiTheme="majorHAnsi" w:cs="Arial"/>
          <w:sz w:val="22"/>
          <w:szCs w:val="22"/>
          <w:lang w:eastAsia="en-US"/>
        </w:rPr>
        <w:t xml:space="preserve">60, </w:t>
      </w:r>
      <w:r w:rsidRPr="00E833AC">
        <w:rPr>
          <w:rFonts w:asciiTheme="majorHAnsi" w:eastAsia="Calibri" w:hAnsiTheme="majorHAnsi" w:cs="Arial"/>
          <w:sz w:val="22"/>
          <w:szCs w:val="22"/>
          <w:lang w:eastAsia="en-US"/>
        </w:rPr>
        <w:t xml:space="preserve">punkt poboru wody – km </w:t>
      </w:r>
      <w:r w:rsidR="009C710C">
        <w:rPr>
          <w:rFonts w:asciiTheme="majorHAnsi" w:eastAsia="Calibri" w:hAnsiTheme="majorHAnsi" w:cs="Arial"/>
          <w:sz w:val="22"/>
          <w:szCs w:val="22"/>
          <w:lang w:eastAsia="en-US"/>
        </w:rPr>
        <w:t>30</w:t>
      </w:r>
    </w:p>
    <w:p w14:paraId="229D826C" w14:textId="38D76A3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2B041A13"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298B6858" w14:textId="77777777" w:rsidR="009602AC" w:rsidRPr="00E833AC" w:rsidRDefault="009602AC" w:rsidP="009602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Pr>
          <w:rFonts w:asciiTheme="majorHAnsi" w:eastAsia="Calibri" w:hAnsiTheme="majorHAnsi" w:cs="Arial"/>
          <w:sz w:val="22"/>
          <w:szCs w:val="22"/>
          <w:lang w:eastAsia="en-US"/>
        </w:rPr>
        <w:t xml:space="preserve">60, </w:t>
      </w:r>
      <w:r w:rsidRPr="00E833AC">
        <w:rPr>
          <w:rFonts w:asciiTheme="majorHAnsi" w:eastAsia="Calibri" w:hAnsiTheme="majorHAnsi" w:cs="Arial"/>
          <w:sz w:val="22"/>
          <w:szCs w:val="22"/>
          <w:lang w:eastAsia="en-US"/>
        </w:rPr>
        <w:t xml:space="preserve">punkt poboru wody – km </w:t>
      </w:r>
      <w:r>
        <w:rPr>
          <w:rFonts w:asciiTheme="majorHAnsi" w:eastAsia="Calibri" w:hAnsiTheme="majorHAnsi" w:cs="Arial"/>
          <w:sz w:val="22"/>
          <w:szCs w:val="22"/>
          <w:lang w:eastAsia="en-US"/>
        </w:rPr>
        <w:t>30</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561B3E7F"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345EA2">
        <w:rPr>
          <w:rFonts w:asciiTheme="majorHAnsi" w:eastAsia="Calibri" w:hAnsiTheme="majorHAnsi" w:cs="Arial"/>
          <w:bCs/>
          <w:iCs/>
          <w:sz w:val="22"/>
          <w:szCs w:val="22"/>
        </w:rPr>
        <w:t>miejsca wyznaczonego przez Zamawiającego</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17720EE4"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CB199D">
        <w:rPr>
          <w:rFonts w:asciiTheme="majorHAnsi" w:eastAsia="Calibri" w:hAnsiTheme="majorHAnsi" w:cs="Arial"/>
          <w:sz w:val="22"/>
          <w:szCs w:val="22"/>
        </w:rPr>
        <w:t>zdarcie kory przynajmniej z jednej strony</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3DAAB6E6" w14:textId="77777777" w:rsidR="00345EA2" w:rsidRPr="00E833AC" w:rsidRDefault="2A662A3F" w:rsidP="00345EA2">
      <w:pPr>
        <w:pStyle w:val="Akapitzlist"/>
        <w:numPr>
          <w:ilvl w:val="0"/>
          <w:numId w:val="69"/>
        </w:numPr>
        <w:spacing w:before="120" w:after="120"/>
        <w:jc w:val="both"/>
        <w:rPr>
          <w:rFonts w:asciiTheme="majorHAnsi" w:eastAsia="Calibri" w:hAnsiTheme="majorHAnsi" w:cs="Arial"/>
          <w:bCs/>
          <w:iCs/>
          <w:sz w:val="22"/>
          <w:szCs w:val="22"/>
        </w:rPr>
      </w:pPr>
      <w:r w:rsidRPr="00345EA2">
        <w:rPr>
          <w:rFonts w:asciiTheme="majorHAnsi" w:eastAsia="Calibri" w:hAnsiTheme="majorHAnsi" w:cs="Arial"/>
          <w:sz w:val="22"/>
          <w:szCs w:val="22"/>
        </w:rPr>
        <w:t xml:space="preserve">Zwiezienie niewykorzystanych materiałów do </w:t>
      </w:r>
      <w:r w:rsidR="00345EA2">
        <w:rPr>
          <w:rFonts w:asciiTheme="majorHAnsi" w:eastAsia="Calibri" w:hAnsiTheme="majorHAnsi" w:cs="Arial"/>
          <w:bCs/>
          <w:iCs/>
          <w:sz w:val="22"/>
          <w:szCs w:val="22"/>
        </w:rPr>
        <w:t>miejsca wyznaczonego przez Zamawiającego</w:t>
      </w:r>
    </w:p>
    <w:p w14:paraId="3224AA51" w14:textId="5388AEE7" w:rsidR="00237FE6" w:rsidRPr="00345EA2" w:rsidRDefault="00237FE6" w:rsidP="00237FE6">
      <w:pPr>
        <w:pStyle w:val="Akapitzlist"/>
        <w:numPr>
          <w:ilvl w:val="0"/>
          <w:numId w:val="69"/>
        </w:numPr>
        <w:spacing w:before="120" w:after="120"/>
        <w:jc w:val="both"/>
        <w:rPr>
          <w:rFonts w:asciiTheme="majorHAnsi" w:eastAsia="Calibri" w:hAnsiTheme="majorHAnsi" w:cs="Arial"/>
          <w:b/>
          <w:bCs/>
          <w:iCs/>
          <w:sz w:val="22"/>
          <w:szCs w:val="22"/>
        </w:rPr>
      </w:pPr>
      <w:r w:rsidRPr="00345EA2">
        <w:rPr>
          <w:rFonts w:asciiTheme="majorHAnsi" w:eastAsia="Calibri" w:hAnsiTheme="majorHAnsi" w:cs="Arial"/>
          <w:b/>
          <w:bCs/>
          <w:iCs/>
          <w:sz w:val="22"/>
          <w:szCs w:val="22"/>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64593308" w:rsidR="00237FE6" w:rsidRPr="00E833AC" w:rsidRDefault="00345EA2"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3BB53EC5" w:rsidR="00237FE6" w:rsidRDefault="00345EA2"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6BA07FFB" w14:textId="77777777" w:rsidR="00345EA2" w:rsidRPr="00E833AC" w:rsidRDefault="00345EA2" w:rsidP="00345EA2">
      <w:pPr>
        <w:pStyle w:val="Akapitzlist"/>
        <w:spacing w:before="120" w:after="120"/>
        <w:jc w:val="both"/>
        <w:rPr>
          <w:rFonts w:asciiTheme="majorHAnsi" w:eastAsia="Calibri" w:hAnsiTheme="majorHAnsi" w:cs="Arial"/>
          <w:sz w:val="22"/>
          <w:szCs w:val="22"/>
        </w:rPr>
      </w:pPr>
    </w:p>
    <w:p w14:paraId="4CFADF11" w14:textId="43250F93" w:rsidR="00CB199D" w:rsidRDefault="7EE111D4" w:rsidP="00CB199D">
      <w:pPr>
        <w:pStyle w:val="Akapitzlist"/>
        <w:numPr>
          <w:ilvl w:val="0"/>
          <w:numId w:val="71"/>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sz w:val="22"/>
          <w:szCs w:val="22"/>
        </w:rPr>
        <w:t xml:space="preserve">Rozwijanie siatki należy rozpoczynać od umocowania jej do słupa naciągowego lub narożnego poprzez </w:t>
      </w:r>
      <w:r w:rsidR="00345EA2" w:rsidRPr="00120359">
        <w:rPr>
          <w:rFonts w:asciiTheme="majorHAnsi" w:eastAsia="Calibri" w:hAnsiTheme="majorHAnsi" w:cs="Arial"/>
          <w:bCs/>
          <w:iCs/>
          <w:sz w:val="22"/>
          <w:szCs w:val="22"/>
        </w:rPr>
        <w:t>owinięcie słupa siatką na całym obwodzie</w:t>
      </w:r>
      <w:r w:rsidRPr="00E833AC">
        <w:rPr>
          <w:rFonts w:asciiTheme="majorHAnsi" w:eastAsia="Calibri" w:hAnsiTheme="majorHAnsi" w:cs="Arial"/>
          <w:sz w:val="22"/>
          <w:szCs w:val="22"/>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rPr>
        <w:t>.</w:t>
      </w:r>
      <w:r w:rsidRPr="00E833AC">
        <w:rPr>
          <w:rFonts w:asciiTheme="majorHAnsi" w:eastAsia="Calibri" w:hAnsiTheme="majorHAnsi" w:cs="Arial"/>
          <w:sz w:val="22"/>
          <w:szCs w:val="22"/>
        </w:rPr>
        <w:t>)  – skobli nie dobijamy, druty muszą mieć możliwość przesuwania się w poziomie.</w:t>
      </w:r>
      <w:r w:rsidR="000B6412" w:rsidRPr="00E833AC">
        <w:rPr>
          <w:rFonts w:asciiTheme="majorHAnsi" w:eastAsia="Calibri" w:hAnsiTheme="majorHAnsi" w:cs="Arial"/>
          <w:sz w:val="22"/>
          <w:szCs w:val="22"/>
        </w:rPr>
        <w:t xml:space="preserve"> W przypadku</w:t>
      </w:r>
      <w:r w:rsidR="008C243B" w:rsidRPr="00E833AC">
        <w:rPr>
          <w:rFonts w:asciiTheme="majorHAnsi" w:eastAsia="Calibri" w:hAnsiTheme="majorHAnsi" w:cs="Arial"/>
          <w:sz w:val="22"/>
          <w:szCs w:val="22"/>
        </w:rPr>
        <w:t xml:space="preserve"> grubej kory miejsce przybicia skobla należy okorować.</w:t>
      </w:r>
      <w:r w:rsidRPr="00E833AC">
        <w:rPr>
          <w:rFonts w:asciiTheme="majorHAnsi" w:eastAsia="Calibri" w:hAnsiTheme="majorHAnsi" w:cs="Arial"/>
          <w:sz w:val="22"/>
          <w:szCs w:val="22"/>
        </w:rPr>
        <w:t xml:space="preserve"> Rolki siatki łączymy poprzez zaplecenie drutów poziomych. Umocowanie siatki polega na</w:t>
      </w:r>
      <w:r w:rsidR="00CB199D" w:rsidRPr="00CB199D">
        <w:rPr>
          <w:rFonts w:asciiTheme="majorHAnsi" w:eastAsia="Calibri" w:hAnsiTheme="majorHAnsi" w:cs="Arial"/>
          <w:bCs/>
          <w:iCs/>
          <w:sz w:val="22"/>
          <w:szCs w:val="22"/>
        </w:rPr>
        <w:t xml:space="preserve"> </w:t>
      </w:r>
      <w:r w:rsidR="00CB199D" w:rsidRPr="00120359">
        <w:rPr>
          <w:rFonts w:asciiTheme="majorHAnsi" w:eastAsia="Calibri" w:hAnsiTheme="majorHAnsi" w:cs="Arial"/>
          <w:bCs/>
          <w:iCs/>
          <w:sz w:val="22"/>
          <w:szCs w:val="22"/>
        </w:rPr>
        <w:t xml:space="preserve">jej </w:t>
      </w:r>
      <w:r w:rsidR="00CB199D">
        <w:rPr>
          <w:rFonts w:asciiTheme="majorHAnsi" w:eastAsia="Calibri" w:hAnsiTheme="majorHAnsi" w:cs="Arial"/>
          <w:bCs/>
          <w:iCs/>
          <w:sz w:val="22"/>
          <w:szCs w:val="22"/>
        </w:rPr>
        <w:t>:</w:t>
      </w:r>
    </w:p>
    <w:p w14:paraId="4C345E60" w14:textId="15B1054D"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opalikowaniu lub</w:t>
      </w:r>
    </w:p>
    <w:p w14:paraId="10156A36"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obsypaniu ziemią lub</w:t>
      </w:r>
    </w:p>
    <w:p w14:paraId="20984B39"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przybiciu żerdzi lub</w:t>
      </w:r>
    </w:p>
    <w:p w14:paraId="0D8A86A1"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stosowaniu drutu nośnego.</w:t>
      </w:r>
    </w:p>
    <w:p w14:paraId="38DA7747" w14:textId="766CEFB1" w:rsidR="00237FE6" w:rsidRPr="00E833AC" w:rsidRDefault="00237FE6" w:rsidP="7EE111D4">
      <w:pPr>
        <w:spacing w:before="120" w:after="120"/>
        <w:jc w:val="both"/>
        <w:rPr>
          <w:rFonts w:asciiTheme="majorHAnsi" w:eastAsia="Calibri" w:hAnsiTheme="majorHAnsi" w:cs="Arial"/>
          <w:sz w:val="22"/>
          <w:szCs w:val="22"/>
          <w:lang w:eastAsia="pl-PL"/>
        </w:rPr>
      </w:pP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0E82C48A"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167BDB1A"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345EA2">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345EA2">
        <w:rPr>
          <w:rFonts w:asciiTheme="majorHAnsi" w:eastAsia="Calibri" w:hAnsiTheme="majorHAnsi" w:cs="Arial"/>
          <w:bCs/>
          <w:iCs/>
          <w:sz w:val="22"/>
          <w:szCs w:val="22"/>
          <w:lang w:eastAsia="pl-PL"/>
        </w:rPr>
        <w:t>4x100</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006EB512"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CB199D">
        <w:rPr>
          <w:rFonts w:asciiTheme="majorHAnsi" w:eastAsia="Calibri" w:hAnsiTheme="majorHAnsi" w:cs="Arial"/>
          <w:sz w:val="22"/>
          <w:szCs w:val="22"/>
          <w:lang w:eastAsia="pl-PL"/>
        </w:rPr>
        <w:t xml:space="preserve">1. </w:t>
      </w:r>
      <w:r w:rsidRPr="00E833AC">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2FF1BB76"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2C309A">
        <w:rPr>
          <w:rFonts w:asciiTheme="majorHAnsi" w:hAnsiTheme="majorHAnsi"/>
        </w:rPr>
        <w:t>+- 10 %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3FBF3F49"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EC2382">
        <w:rPr>
          <w:rFonts w:asciiTheme="majorHAnsi" w:eastAsia="Calibri" w:hAnsiTheme="majorHAnsi" w:cs="Arial"/>
          <w:sz w:val="22"/>
          <w:szCs w:val="22"/>
        </w:rPr>
        <w:t>miejsca wyznaczonego przez Zamawiającego</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55DAFBB0"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CB199D">
        <w:rPr>
          <w:rFonts w:asciiTheme="majorHAnsi" w:eastAsia="Calibri" w:hAnsiTheme="majorHAnsi" w:cs="Arial"/>
          <w:bCs/>
          <w:sz w:val="22"/>
          <w:szCs w:val="22"/>
        </w:rPr>
        <w:t>20</w:t>
      </w:r>
      <w:r w:rsidRPr="00E833AC">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80EA661"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CB199D">
        <w:rPr>
          <w:rFonts w:asciiTheme="majorHAnsi" w:eastAsia="Calibri" w:hAnsiTheme="majorHAnsi" w:cs="Arial"/>
          <w:bCs/>
          <w:sz w:val="22"/>
          <w:szCs w:val="22"/>
        </w:rPr>
        <w:t xml:space="preserve">leśnictwa </w:t>
      </w:r>
      <w:r w:rsidRPr="00E833AC">
        <w:rPr>
          <w:rFonts w:asciiTheme="majorHAnsi" w:eastAsia="Calibri" w:hAnsiTheme="majorHAnsi" w:cs="Arial"/>
          <w:bCs/>
          <w:sz w:val="22"/>
          <w:szCs w:val="22"/>
        </w:rPr>
        <w:t>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45F0F3F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7CAF8A3C"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FC50DA">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FC50DA">
        <w:rPr>
          <w:rFonts w:asciiTheme="majorHAnsi" w:eastAsia="Calibri" w:hAnsiTheme="majorHAnsi" w:cs="Arial"/>
          <w:bCs/>
          <w:iCs/>
          <w:sz w:val="22"/>
          <w:szCs w:val="22"/>
          <w:lang w:eastAsia="pl-PL"/>
        </w:rPr>
        <w:t>4x100</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27A4D214"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FC50DA">
        <w:rPr>
          <w:rFonts w:asciiTheme="majorHAnsi" w:eastAsia="Calibri" w:hAnsiTheme="majorHAnsi" w:cs="Arial"/>
          <w:sz w:val="22"/>
          <w:szCs w:val="22"/>
        </w:rPr>
        <w:t>30</w:t>
      </w:r>
      <w:r w:rsidRPr="00E833AC">
        <w:rPr>
          <w:rFonts w:asciiTheme="majorHAnsi" w:eastAsia="Calibri" w:hAnsiTheme="majorHAnsi" w:cs="Arial"/>
          <w:sz w:val="22"/>
          <w:szCs w:val="22"/>
        </w:rPr>
        <w:t xml:space="preserve">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42F4E52B"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56942DC" w14:textId="77777777" w:rsidR="004C1E69" w:rsidRDefault="004C1E69" w:rsidP="00237FE6">
      <w:pPr>
        <w:suppressAutoHyphens w:val="0"/>
        <w:spacing w:after="200" w:line="276" w:lineRule="auto"/>
        <w:rPr>
          <w:rFonts w:asciiTheme="majorHAnsi" w:eastAsia="Calibri" w:hAnsiTheme="majorHAnsi"/>
          <w:sz w:val="22"/>
          <w:szCs w:val="22"/>
        </w:rPr>
      </w:pPr>
    </w:p>
    <w:p w14:paraId="0236C09A" w14:textId="77777777" w:rsidR="004C1E69" w:rsidRPr="004C1E69" w:rsidRDefault="004C1E69" w:rsidP="00237FE6">
      <w:pPr>
        <w:suppressAutoHyphens w:val="0"/>
        <w:spacing w:after="200" w:line="276" w:lineRule="auto"/>
        <w:rPr>
          <w:rFonts w:asciiTheme="majorHAnsi" w:eastAsia="Calibri" w:hAnsiTheme="majorHAnsi"/>
          <w:b/>
          <w:color w:val="7030A0"/>
          <w:sz w:val="22"/>
          <w:szCs w:val="22"/>
        </w:rPr>
      </w:pPr>
      <w:r w:rsidRPr="004C1E69">
        <w:rPr>
          <w:rFonts w:asciiTheme="majorHAnsi" w:eastAsia="Calibri" w:hAnsiTheme="majorHAnsi"/>
          <w:b/>
          <w:color w:val="7030A0"/>
          <w:sz w:val="22"/>
          <w:szCs w:val="22"/>
        </w:rPr>
        <w:t>13.3</w:t>
      </w:r>
    </w:p>
    <w:p w14:paraId="09877CC9" w14:textId="77777777" w:rsidR="004C1E69" w:rsidRPr="004C1E69" w:rsidRDefault="004C1E69" w:rsidP="004C1E69">
      <w:pPr>
        <w:tabs>
          <w:tab w:val="left" w:pos="709"/>
          <w:tab w:val="right" w:leader="dot" w:pos="9060"/>
        </w:tabs>
        <w:suppressAutoHyphens w:val="0"/>
        <w:spacing w:before="60" w:after="60"/>
        <w:jc w:val="both"/>
        <w:outlineLvl w:val="1"/>
        <w:rPr>
          <w:rFonts w:ascii="Cambria" w:hAnsi="Cambria" w:cs="Arial"/>
          <w:b/>
          <w:bCs/>
          <w:color w:val="7030A0"/>
          <w:sz w:val="24"/>
          <w:szCs w:val="24"/>
          <w:lang w:eastAsia="pl-PL"/>
        </w:rPr>
      </w:pPr>
      <w:r w:rsidRPr="004C1E69">
        <w:rPr>
          <w:rFonts w:ascii="Cambria" w:hAnsi="Cambria" w:cs="Arial"/>
          <w:b/>
          <w:bCs/>
          <w:color w:val="7030A0"/>
          <w:sz w:val="24"/>
          <w:szCs w:val="24"/>
          <w:lang w:eastAsia="pl-PL"/>
        </w:rPr>
        <w:t>Mechaniczne zwalczanie szkodników wtórnych</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08"/>
        <w:gridCol w:w="1754"/>
        <w:gridCol w:w="3848"/>
        <w:gridCol w:w="1238"/>
      </w:tblGrid>
      <w:tr w:rsidR="004C1E69" w:rsidRPr="004C1E69" w14:paraId="0904EC4E" w14:textId="77777777" w:rsidTr="004C1E69">
        <w:trPr>
          <w:trHeight w:val="161"/>
          <w:jc w:val="center"/>
        </w:trPr>
        <w:tc>
          <w:tcPr>
            <w:tcW w:w="361" w:type="pct"/>
            <w:shd w:val="clear" w:color="auto" w:fill="auto"/>
          </w:tcPr>
          <w:p w14:paraId="2DCADE46" w14:textId="77777777" w:rsidR="004C1E69" w:rsidRPr="00484AEE" w:rsidRDefault="004C1E69" w:rsidP="00484AEE">
            <w:pPr>
              <w:tabs>
                <w:tab w:val="left" w:pos="709"/>
                <w:tab w:val="right" w:leader="dot" w:pos="9060"/>
              </w:tabs>
              <w:suppressAutoHyphens w:val="0"/>
              <w:spacing w:before="120" w:after="120"/>
              <w:jc w:val="both"/>
              <w:outlineLvl w:val="1"/>
              <w:rPr>
                <w:rFonts w:ascii="Cambria" w:eastAsia="Calibri" w:hAnsi="Cambria" w:cs="Arial"/>
                <w:b/>
                <w:bCs/>
                <w:i/>
                <w:iCs/>
                <w:color w:val="7030A0"/>
                <w:sz w:val="22"/>
                <w:szCs w:val="22"/>
                <w:lang w:eastAsia="pl-PL"/>
              </w:rPr>
            </w:pPr>
            <w:r w:rsidRPr="004C1E69">
              <w:rPr>
                <w:rFonts w:ascii="Cambria" w:eastAsia="Calibri" w:hAnsi="Cambria" w:cs="Arial"/>
                <w:b/>
                <w:bCs/>
                <w:i/>
                <w:iCs/>
                <w:color w:val="7030A0"/>
                <w:sz w:val="22"/>
                <w:szCs w:val="22"/>
                <w:lang w:eastAsia="pl-PL"/>
              </w:rPr>
              <w:t>Nr</w:t>
            </w:r>
          </w:p>
        </w:tc>
        <w:tc>
          <w:tcPr>
            <w:tcW w:w="970" w:type="pct"/>
            <w:shd w:val="clear" w:color="auto" w:fill="auto"/>
          </w:tcPr>
          <w:p w14:paraId="5ABDF730"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Kod czynności do rozliczenia</w:t>
            </w:r>
          </w:p>
        </w:tc>
        <w:tc>
          <w:tcPr>
            <w:tcW w:w="941" w:type="pct"/>
            <w:shd w:val="clear" w:color="auto" w:fill="auto"/>
          </w:tcPr>
          <w:p w14:paraId="44C0E03D"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Kod czynn. / materiału do wyceny</w:t>
            </w:r>
          </w:p>
        </w:tc>
        <w:tc>
          <w:tcPr>
            <w:tcW w:w="2064" w:type="pct"/>
            <w:shd w:val="clear" w:color="auto" w:fill="auto"/>
          </w:tcPr>
          <w:p w14:paraId="3667669E"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Opis kodu czynności</w:t>
            </w:r>
          </w:p>
        </w:tc>
        <w:tc>
          <w:tcPr>
            <w:tcW w:w="664" w:type="pct"/>
            <w:shd w:val="clear" w:color="auto" w:fill="auto"/>
          </w:tcPr>
          <w:p w14:paraId="37D888CD" w14:textId="77777777" w:rsidR="004C1E69" w:rsidRPr="004C1E69" w:rsidRDefault="004C1E69" w:rsidP="004C1E69">
            <w:pPr>
              <w:tabs>
                <w:tab w:val="left" w:pos="709"/>
                <w:tab w:val="right" w:leader="dot" w:pos="9060"/>
              </w:tabs>
              <w:suppressAutoHyphens w:val="0"/>
              <w:spacing w:before="120" w:after="120"/>
              <w:ind w:right="12"/>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Jednostka miary</w:t>
            </w:r>
          </w:p>
        </w:tc>
      </w:tr>
      <w:tr w:rsidR="004C1E69" w:rsidRPr="004C1E69" w14:paraId="7C181D2C" w14:textId="77777777" w:rsidTr="004C1E69">
        <w:trPr>
          <w:trHeight w:val="625"/>
          <w:jc w:val="center"/>
        </w:trPr>
        <w:tc>
          <w:tcPr>
            <w:tcW w:w="361" w:type="pct"/>
            <w:shd w:val="clear" w:color="auto" w:fill="auto"/>
          </w:tcPr>
          <w:p w14:paraId="1CEA18EC" w14:textId="77777777" w:rsidR="004C1E69" w:rsidRPr="00484AEE" w:rsidRDefault="00484AEE" w:rsidP="00484AEE">
            <w:pPr>
              <w:rPr>
                <w:rFonts w:ascii="Cambria" w:eastAsia="Calibri" w:hAnsi="Cambria" w:cs="Arial"/>
                <w:sz w:val="22"/>
                <w:szCs w:val="22"/>
                <w:lang w:eastAsia="pl-PL"/>
              </w:rPr>
            </w:pPr>
            <w:r w:rsidRPr="00694C29">
              <w:rPr>
                <w:rFonts w:ascii="Cambria" w:eastAsia="Calibri" w:hAnsi="Cambria" w:cs="Arial"/>
                <w:color w:val="7030A0"/>
                <w:sz w:val="22"/>
                <w:szCs w:val="22"/>
                <w:lang w:eastAsia="pl-PL"/>
              </w:rPr>
              <w:t>152.1</w:t>
            </w:r>
          </w:p>
        </w:tc>
        <w:tc>
          <w:tcPr>
            <w:tcW w:w="970" w:type="pct"/>
            <w:shd w:val="clear" w:color="auto" w:fill="auto"/>
          </w:tcPr>
          <w:p w14:paraId="5BCACC22"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22"/>
                <w:szCs w:val="22"/>
                <w:lang w:eastAsia="pl-PL"/>
              </w:rPr>
            </w:pPr>
            <w:r w:rsidRPr="004C1E69">
              <w:rPr>
                <w:rFonts w:ascii="Cambria" w:eastAsia="Calibri" w:hAnsi="Cambria" w:cs="Arial"/>
                <w:bCs/>
                <w:color w:val="7030A0"/>
                <w:sz w:val="22"/>
                <w:szCs w:val="22"/>
                <w:lang w:eastAsia="pl-PL"/>
              </w:rPr>
              <w:t>ZBIER-KOR</w:t>
            </w:r>
          </w:p>
        </w:tc>
        <w:tc>
          <w:tcPr>
            <w:tcW w:w="941" w:type="pct"/>
            <w:shd w:val="clear" w:color="auto" w:fill="auto"/>
          </w:tcPr>
          <w:p w14:paraId="0E060940"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16"/>
                <w:szCs w:val="16"/>
                <w:lang w:eastAsia="pl-PL"/>
              </w:rPr>
            </w:pPr>
            <w:r w:rsidRPr="004C1E69">
              <w:rPr>
                <w:rFonts w:ascii="Cambria" w:eastAsia="Calibri" w:hAnsi="Cambria" w:cs="Arial"/>
                <w:bCs/>
                <w:color w:val="7030A0"/>
                <w:sz w:val="22"/>
                <w:szCs w:val="22"/>
                <w:lang w:eastAsia="pl-PL"/>
              </w:rPr>
              <w:t>ZBIER-KOR</w:t>
            </w:r>
          </w:p>
        </w:tc>
        <w:tc>
          <w:tcPr>
            <w:tcW w:w="2064" w:type="pct"/>
            <w:shd w:val="clear" w:color="auto" w:fill="auto"/>
          </w:tcPr>
          <w:p w14:paraId="189D8803"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22"/>
                <w:szCs w:val="22"/>
                <w:lang w:eastAsia="pl-PL"/>
              </w:rPr>
            </w:pPr>
            <w:r w:rsidRPr="004C1E69">
              <w:rPr>
                <w:rFonts w:ascii="Cambria" w:eastAsia="SimSun" w:hAnsi="Cambria" w:cs="Arial"/>
                <w:bCs/>
                <w:iCs/>
                <w:color w:val="7030A0"/>
                <w:kern w:val="1"/>
                <w:sz w:val="22"/>
                <w:szCs w:val="22"/>
                <w:lang w:eastAsia="pl-PL"/>
              </w:rPr>
              <w:t>Zbieranie kory  zasiedlonej przez owady po mygłach i w drzewostanie po obalaniu drzew zasiedlonych</w:t>
            </w:r>
          </w:p>
        </w:tc>
        <w:tc>
          <w:tcPr>
            <w:tcW w:w="664" w:type="pct"/>
            <w:shd w:val="clear" w:color="auto" w:fill="auto"/>
          </w:tcPr>
          <w:p w14:paraId="6E77918F" w14:textId="77777777" w:rsidR="004C1E69" w:rsidRPr="004C1E69" w:rsidRDefault="004C1E69" w:rsidP="004C1E69">
            <w:pPr>
              <w:tabs>
                <w:tab w:val="left" w:pos="709"/>
                <w:tab w:val="right" w:leader="dot" w:pos="9060"/>
              </w:tabs>
              <w:suppressAutoHyphens w:val="0"/>
              <w:spacing w:before="120" w:after="120"/>
              <w:outlineLvl w:val="1"/>
              <w:rPr>
                <w:rFonts w:ascii="Cambria" w:eastAsia="Calibri" w:hAnsi="Cambria" w:cs="Arial"/>
                <w:iCs/>
                <w:color w:val="7030A0"/>
                <w:sz w:val="22"/>
                <w:szCs w:val="22"/>
                <w:lang w:eastAsia="pl-PL"/>
              </w:rPr>
            </w:pPr>
            <w:r w:rsidRPr="004C1E69">
              <w:rPr>
                <w:rFonts w:ascii="Cambria" w:eastAsia="Calibri" w:hAnsi="Cambria" w:cs="Arial"/>
                <w:bCs/>
                <w:iCs/>
                <w:color w:val="7030A0"/>
                <w:sz w:val="22"/>
                <w:szCs w:val="22"/>
                <w:lang w:eastAsia="pl-PL"/>
              </w:rPr>
              <w:t>M3P</w:t>
            </w:r>
          </w:p>
        </w:tc>
      </w:tr>
    </w:tbl>
    <w:p w14:paraId="4424157F" w14:textId="77777777" w:rsidR="004C1E69" w:rsidRPr="004C1E69" w:rsidRDefault="004C1E69" w:rsidP="004C1E69">
      <w:pPr>
        <w:widowControl w:val="0"/>
        <w:tabs>
          <w:tab w:val="left" w:pos="709"/>
          <w:tab w:val="right" w:leader="dot" w:pos="9060"/>
        </w:tabs>
        <w:suppressAutoHyphens w:val="0"/>
        <w:spacing w:before="120" w:after="120"/>
        <w:ind w:left="567" w:hanging="567"/>
        <w:jc w:val="both"/>
        <w:outlineLvl w:val="1"/>
        <w:rPr>
          <w:rFonts w:ascii="Cambria" w:eastAsia="Verdana" w:hAnsi="Cambria" w:cs="Verdana"/>
          <w:bCs/>
          <w:color w:val="7030A0"/>
          <w:kern w:val="1"/>
          <w:sz w:val="22"/>
          <w:szCs w:val="22"/>
          <w:lang w:eastAsia="zh-CN" w:bidi="hi-IN"/>
        </w:rPr>
      </w:pPr>
      <w:r w:rsidRPr="004C1E69">
        <w:rPr>
          <w:rFonts w:ascii="Cambria" w:eastAsia="Calibri" w:hAnsi="Cambria" w:cs="Arial"/>
          <w:b/>
          <w:bCs/>
          <w:color w:val="7030A0"/>
          <w:sz w:val="22"/>
          <w:szCs w:val="22"/>
          <w:lang w:eastAsia="pl-PL"/>
        </w:rPr>
        <w:t>Standard technologii prac obejmuje:</w:t>
      </w:r>
    </w:p>
    <w:p w14:paraId="3759945C" w14:textId="77777777" w:rsidR="004C1E69" w:rsidRPr="004C1E69" w:rsidRDefault="004C1E69" w:rsidP="004C1E69">
      <w:pPr>
        <w:numPr>
          <w:ilvl w:val="0"/>
          <w:numId w:val="8"/>
        </w:numPr>
        <w:tabs>
          <w:tab w:val="left" w:pos="709"/>
          <w:tab w:val="right" w:leader="dot" w:pos="9060"/>
        </w:tabs>
        <w:suppressAutoHyphens w:val="0"/>
        <w:spacing w:before="120" w:after="120"/>
        <w:ind w:left="578" w:hanging="567"/>
        <w:contextualSpacing/>
        <w:jc w:val="both"/>
        <w:outlineLvl w:val="1"/>
        <w:rPr>
          <w:rFonts w:ascii="Cambria" w:eastAsia="Calibri" w:hAnsi="Cambria"/>
          <w:bCs/>
          <w:color w:val="7030A0"/>
          <w:sz w:val="22"/>
          <w:szCs w:val="22"/>
          <w:lang w:eastAsia="pl-PL"/>
        </w:rPr>
      </w:pPr>
      <w:r w:rsidRPr="004C1E69">
        <w:rPr>
          <w:rFonts w:ascii="Cambria" w:eastAsia="SimSun" w:hAnsi="Cambria" w:cs="Arial"/>
          <w:bCs/>
          <w:iCs/>
          <w:color w:val="7030A0"/>
          <w:kern w:val="1"/>
          <w:sz w:val="22"/>
          <w:szCs w:val="22"/>
          <w:lang w:eastAsia="pl-PL"/>
        </w:rPr>
        <w:t>wynoszenie i układanie kory w stosy niewymiarowe,</w:t>
      </w:r>
    </w:p>
    <w:p w14:paraId="029D647E" w14:textId="77777777" w:rsidR="004C1E69" w:rsidRPr="004C1E69" w:rsidRDefault="004C1E69" w:rsidP="004C1E69">
      <w:pPr>
        <w:tabs>
          <w:tab w:val="left" w:pos="709"/>
          <w:tab w:val="right" w:leader="dot" w:pos="9060"/>
        </w:tabs>
        <w:spacing w:before="120" w:after="120"/>
        <w:ind w:left="567" w:hanging="567"/>
        <w:jc w:val="both"/>
        <w:outlineLvl w:val="1"/>
        <w:rPr>
          <w:rFonts w:ascii="Cambria" w:eastAsia="Calibri" w:hAnsi="Cambria" w:cs="Arial"/>
          <w:b/>
          <w:color w:val="7030A0"/>
          <w:sz w:val="22"/>
          <w:szCs w:val="22"/>
          <w:lang w:eastAsia="pl-PL"/>
        </w:rPr>
      </w:pPr>
      <w:r w:rsidRPr="004C1E69">
        <w:rPr>
          <w:rFonts w:ascii="Cambria" w:eastAsia="Calibri" w:hAnsi="Cambria" w:cs="Arial"/>
          <w:b/>
          <w:bCs/>
          <w:color w:val="7030A0"/>
          <w:sz w:val="22"/>
          <w:szCs w:val="22"/>
          <w:lang w:eastAsia="pl-PL"/>
        </w:rPr>
        <w:t>Uwagi:</w:t>
      </w:r>
    </w:p>
    <w:p w14:paraId="6B24EBCB" w14:textId="77777777" w:rsidR="004C1E69" w:rsidRPr="004C1E69"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color w:val="7030A0"/>
          <w:sz w:val="22"/>
          <w:szCs w:val="22"/>
          <w:lang w:eastAsia="pl-PL"/>
        </w:rPr>
      </w:pPr>
      <w:r w:rsidRPr="004C1E69">
        <w:rPr>
          <w:rFonts w:ascii="Cambria" w:hAnsi="Cambria" w:cs="Arial"/>
          <w:bCs/>
          <w:color w:val="7030A0"/>
          <w:sz w:val="22"/>
          <w:szCs w:val="22"/>
          <w:lang w:eastAsia="pl-PL"/>
        </w:rPr>
        <w:t>Metoda i zakres zabiegu zostaną określone przed rozpoczęciem zabiegu w zleceniu.</w:t>
      </w:r>
    </w:p>
    <w:p w14:paraId="0276C988" w14:textId="77777777" w:rsidR="004C1E69" w:rsidRPr="004C1E69"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color w:val="7030A0"/>
          <w:sz w:val="22"/>
          <w:szCs w:val="22"/>
          <w:lang w:eastAsia="pl-PL"/>
        </w:rPr>
      </w:pPr>
      <w:r w:rsidRPr="004C1E69">
        <w:rPr>
          <w:rFonts w:ascii="Cambria" w:hAnsi="Cambria" w:cs="Arial"/>
          <w:bCs/>
          <w:color w:val="7030A0"/>
          <w:sz w:val="22"/>
          <w:szCs w:val="22"/>
          <w:lang w:eastAsia="pl-PL"/>
        </w:rPr>
        <w:t>Sprzęt i narzędzia niezbędne do wykonania zabiegu zapewnia Wykonawca.</w:t>
      </w:r>
    </w:p>
    <w:p w14:paraId="221E177D" w14:textId="77777777" w:rsidR="004C1E69" w:rsidRPr="004C1E69" w:rsidRDefault="004C1E69" w:rsidP="004C1E69">
      <w:pPr>
        <w:tabs>
          <w:tab w:val="left" w:pos="709"/>
          <w:tab w:val="right" w:leader="dot" w:pos="9060"/>
        </w:tabs>
        <w:suppressAutoHyphens w:val="0"/>
        <w:spacing w:before="120" w:after="120"/>
        <w:ind w:left="567" w:hanging="567"/>
        <w:jc w:val="both"/>
        <w:outlineLvl w:val="1"/>
        <w:rPr>
          <w:rFonts w:ascii="Cambria" w:eastAsia="Calibri" w:hAnsi="Cambria"/>
          <w:bCs/>
          <w:color w:val="7030A0"/>
          <w:sz w:val="22"/>
          <w:szCs w:val="22"/>
          <w:lang w:eastAsia="pl-PL"/>
        </w:rPr>
      </w:pPr>
      <w:r w:rsidRPr="004C1E69">
        <w:rPr>
          <w:rFonts w:ascii="Cambria" w:eastAsia="Calibri" w:hAnsi="Cambria" w:cs="Arial"/>
          <w:b/>
          <w:bCs/>
          <w:color w:val="7030A0"/>
          <w:sz w:val="22"/>
          <w:szCs w:val="22"/>
          <w:lang w:eastAsia="pl-PL"/>
        </w:rPr>
        <w:t>Procedura odbioru:</w:t>
      </w:r>
    </w:p>
    <w:p w14:paraId="6F8BD81B" w14:textId="7777C8E9" w:rsidR="00237FE6" w:rsidRPr="00E833AC" w:rsidRDefault="004C1E69" w:rsidP="00237FE6">
      <w:pPr>
        <w:suppressAutoHyphens w:val="0"/>
        <w:spacing w:after="200" w:line="276" w:lineRule="auto"/>
        <w:rPr>
          <w:rFonts w:asciiTheme="majorHAnsi" w:eastAsia="Calibri" w:hAnsiTheme="majorHAnsi"/>
          <w:sz w:val="22"/>
          <w:szCs w:val="22"/>
        </w:rPr>
      </w:pPr>
      <w:r w:rsidRPr="004C1E69">
        <w:rPr>
          <w:rFonts w:ascii="Cambria" w:eastAsia="Calibri" w:hAnsi="Cambria" w:cs="Arial"/>
          <w:bCs/>
          <w:color w:val="7030A0"/>
          <w:sz w:val="22"/>
          <w:szCs w:val="22"/>
          <w:lang w:eastAsia="pl-PL"/>
        </w:rPr>
        <w:t xml:space="preserve">Odbiór prac nastąpi poprzez zweryfikowanie prawidłowości ich wykonania z opisem czynności i zleceniem oraz określenie ilości metrów przestrzennych kory. Ze względu na pracochłonność i brak standardów dotyczących układania stosów z kory ilość MP zostanie na podstawie pomiaru </w:t>
      </w:r>
      <w:r w:rsidRPr="004C1E69">
        <w:rPr>
          <w:rFonts w:ascii="Cambria" w:eastAsia="Calibri" w:hAnsi="Cambria" w:cs="Arial"/>
          <w:bCs/>
          <w:sz w:val="22"/>
          <w:szCs w:val="22"/>
          <w:lang w:eastAsia="pl-PL"/>
        </w:rPr>
        <w:t>stosu.</w:t>
      </w:r>
      <w:r w:rsidR="00237FE6"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46B36401"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341FBC8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62185090"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2D2AF4">
        <w:rPr>
          <w:rFonts w:asciiTheme="majorHAnsi" w:eastAsia="Calibri" w:hAnsiTheme="majorHAnsi" w:cs="Arial"/>
          <w:sz w:val="22"/>
          <w:szCs w:val="22"/>
        </w:rPr>
        <w:t>3-5</w:t>
      </w:r>
      <w:r w:rsidR="001548F5" w:rsidRPr="00E833AC">
        <w:rPr>
          <w:rFonts w:asciiTheme="majorHAnsi" w:eastAsia="Calibri" w:hAnsiTheme="majorHAnsi" w:cs="Arial"/>
          <w:sz w:val="22"/>
          <w:szCs w:val="22"/>
        </w:rPr>
        <w:t xml:space="preserve"> m otworem wylotowym skierowanym na wschód lub południowy wschód za pomocą </w:t>
      </w:r>
      <w:r w:rsidR="002D2AF4">
        <w:rPr>
          <w:rFonts w:asciiTheme="majorHAnsi" w:eastAsia="Calibri" w:hAnsiTheme="majorHAnsi" w:cs="Arial"/>
          <w:sz w:val="22"/>
          <w:szCs w:val="22"/>
        </w:rPr>
        <w:t>gwoździa</w:t>
      </w:r>
    </w:p>
    <w:p w14:paraId="25B2F263" w14:textId="3D4E55FA"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2D2AF4">
        <w:rPr>
          <w:rFonts w:asciiTheme="majorHAnsi" w:eastAsia="Calibri" w:hAnsiTheme="majorHAnsi" w:cs="Arial"/>
          <w:sz w:val="22"/>
          <w:szCs w:val="22"/>
        </w:rPr>
        <w:t>gwoździa</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1451EA2"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7B82A351"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653673E4"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56D3E068"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5B2F1908"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2216F7C"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839"/>
        <w:gridCol w:w="1746"/>
        <w:gridCol w:w="3955"/>
        <w:gridCol w:w="1214"/>
      </w:tblGrid>
      <w:tr w:rsidR="00237FE6" w:rsidRPr="00E833AC" w14:paraId="594E9491" w14:textId="77777777" w:rsidTr="00FC70C1">
        <w:trPr>
          <w:trHeight w:val="161"/>
          <w:jc w:val="center"/>
        </w:trPr>
        <w:tc>
          <w:tcPr>
            <w:tcW w:w="362"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FC70C1">
        <w:trPr>
          <w:trHeight w:val="625"/>
          <w:jc w:val="center"/>
        </w:trPr>
        <w:tc>
          <w:tcPr>
            <w:tcW w:w="362" w:type="pct"/>
            <w:shd w:val="clear" w:color="auto" w:fill="auto"/>
          </w:tcPr>
          <w:p w14:paraId="238CF87A" w14:textId="5DA4987C"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74"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25"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95"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643"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FC70C1">
        <w:trPr>
          <w:trHeight w:val="625"/>
          <w:jc w:val="center"/>
        </w:trPr>
        <w:tc>
          <w:tcPr>
            <w:tcW w:w="362" w:type="pct"/>
            <w:shd w:val="clear" w:color="auto" w:fill="auto"/>
          </w:tcPr>
          <w:p w14:paraId="77A01D7C" w14:textId="3356D4C9"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74"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25"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95"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643"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303F8BCF"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000C4E7B">
        <w:rPr>
          <w:rFonts w:asciiTheme="majorHAnsi" w:eastAsia="Calibri" w:hAnsiTheme="majorHAnsi"/>
          <w:sz w:val="22"/>
          <w:szCs w:val="22"/>
        </w:rPr>
        <w:t>%</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lastRenderedPageBreak/>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96E038E" w14:textId="77777777" w:rsidR="00F10E54" w:rsidRPr="00234B47" w:rsidRDefault="00F10E54" w:rsidP="00F10E54">
      <w:pPr>
        <w:spacing w:before="240" w:after="240"/>
        <w:ind w:right="140"/>
        <w:jc w:val="both"/>
        <w:rPr>
          <w:rFonts w:asciiTheme="majorHAnsi" w:eastAsia="Cambria" w:hAnsiTheme="majorHAnsi" w:cs="Arial"/>
          <w:b/>
          <w:color w:val="7030A0"/>
        </w:rPr>
      </w:pPr>
      <w:r w:rsidRPr="00234B47">
        <w:rPr>
          <w:rFonts w:asciiTheme="majorHAnsi" w:eastAsia="Cambria" w:hAnsiTheme="majorHAnsi" w:cs="Arial"/>
          <w:b/>
          <w:color w:val="7030A0"/>
        </w:rPr>
        <w:t>16.11 Opryskiwanie drzewostanów opryskiwaczem do drzew wysokich</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1809"/>
        <w:gridCol w:w="1718"/>
        <w:gridCol w:w="3893"/>
        <w:gridCol w:w="1343"/>
      </w:tblGrid>
      <w:tr w:rsidR="00234B47" w:rsidRPr="00234B47" w14:paraId="2AB3A815" w14:textId="77777777" w:rsidTr="001A69C5">
        <w:trPr>
          <w:trHeight w:val="161"/>
          <w:jc w:val="center"/>
        </w:trPr>
        <w:tc>
          <w:tcPr>
            <w:tcW w:w="451" w:type="pct"/>
            <w:shd w:val="clear" w:color="auto" w:fill="auto"/>
          </w:tcPr>
          <w:p w14:paraId="5C8B0C24" w14:textId="77777777" w:rsidR="00F10E54" w:rsidRPr="00234B47" w:rsidRDefault="00F10E54" w:rsidP="001A69C5">
            <w:pPr>
              <w:spacing w:before="120" w:after="120"/>
              <w:jc w:val="center"/>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Nr</w:t>
            </w:r>
          </w:p>
        </w:tc>
        <w:tc>
          <w:tcPr>
            <w:tcW w:w="939" w:type="pct"/>
            <w:shd w:val="clear" w:color="auto" w:fill="auto"/>
          </w:tcPr>
          <w:p w14:paraId="5D5DABB3"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Kod czynności do rozliczenia</w:t>
            </w:r>
          </w:p>
        </w:tc>
        <w:tc>
          <w:tcPr>
            <w:tcW w:w="892" w:type="pct"/>
            <w:shd w:val="clear" w:color="auto" w:fill="auto"/>
          </w:tcPr>
          <w:p w14:paraId="6D90DE12" w14:textId="77777777" w:rsidR="00F10E54" w:rsidRPr="00234B47" w:rsidRDefault="00F10E54" w:rsidP="001A69C5">
            <w:pPr>
              <w:spacing w:before="120" w:after="120"/>
              <w:jc w:val="right"/>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Kod czynn. / materiału do wyceny</w:t>
            </w:r>
          </w:p>
        </w:tc>
        <w:tc>
          <w:tcPr>
            <w:tcW w:w="2021" w:type="pct"/>
            <w:shd w:val="clear" w:color="auto" w:fill="auto"/>
          </w:tcPr>
          <w:p w14:paraId="69A455E4"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Opis kodu czynności</w:t>
            </w:r>
          </w:p>
        </w:tc>
        <w:tc>
          <w:tcPr>
            <w:tcW w:w="697" w:type="pct"/>
            <w:shd w:val="clear" w:color="auto" w:fill="auto"/>
          </w:tcPr>
          <w:p w14:paraId="608007AF"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Jednostka miary</w:t>
            </w:r>
          </w:p>
        </w:tc>
      </w:tr>
      <w:tr w:rsidR="00234B47" w:rsidRPr="00234B47" w14:paraId="4A75052E" w14:textId="77777777" w:rsidTr="001A69C5">
        <w:trPr>
          <w:trHeight w:val="263"/>
          <w:jc w:val="center"/>
        </w:trPr>
        <w:tc>
          <w:tcPr>
            <w:tcW w:w="451" w:type="pct"/>
            <w:shd w:val="clear" w:color="auto" w:fill="auto"/>
          </w:tcPr>
          <w:p w14:paraId="4943E97F"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175.1</w:t>
            </w:r>
          </w:p>
        </w:tc>
        <w:tc>
          <w:tcPr>
            <w:tcW w:w="939" w:type="pct"/>
            <w:shd w:val="clear" w:color="auto" w:fill="auto"/>
          </w:tcPr>
          <w:p w14:paraId="4D618BFF"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OPR-DRZEW</w:t>
            </w:r>
          </w:p>
        </w:tc>
        <w:tc>
          <w:tcPr>
            <w:tcW w:w="892" w:type="pct"/>
            <w:shd w:val="clear" w:color="auto" w:fill="auto"/>
          </w:tcPr>
          <w:p w14:paraId="32448DD4"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OPR-DRZEW</w:t>
            </w:r>
          </w:p>
          <w:p w14:paraId="0B01CFD7"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GODZ CHR</w:t>
            </w:r>
          </w:p>
        </w:tc>
        <w:tc>
          <w:tcPr>
            <w:tcW w:w="2021" w:type="pct"/>
            <w:shd w:val="clear" w:color="auto" w:fill="auto"/>
          </w:tcPr>
          <w:p w14:paraId="5F8F2C11" w14:textId="77777777" w:rsidR="00F10E54" w:rsidRPr="00234B47" w:rsidRDefault="00F10E54" w:rsidP="001A69C5">
            <w:pPr>
              <w:spacing w:before="240" w:after="240"/>
              <w:ind w:right="140"/>
              <w:rPr>
                <w:rFonts w:ascii="Cambria" w:eastAsia="Cambria" w:hAnsi="Cambria" w:cs="Arial"/>
                <w:color w:val="7030A0"/>
              </w:rPr>
            </w:pPr>
            <w:r w:rsidRPr="00234B47">
              <w:rPr>
                <w:rFonts w:ascii="Cambria" w:eastAsia="Cambria" w:hAnsi="Cambria" w:cs="Arial"/>
                <w:color w:val="7030A0"/>
              </w:rPr>
              <w:t>Opryskiwanie drzewostanów opryskiwaczem do drzew wysokich</w:t>
            </w:r>
          </w:p>
        </w:tc>
        <w:tc>
          <w:tcPr>
            <w:tcW w:w="697" w:type="pct"/>
            <w:shd w:val="clear" w:color="auto" w:fill="auto"/>
          </w:tcPr>
          <w:p w14:paraId="129A7486"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HLTR</w:t>
            </w:r>
          </w:p>
        </w:tc>
      </w:tr>
    </w:tbl>
    <w:p w14:paraId="0654A103" w14:textId="77777777" w:rsidR="00F10E54" w:rsidRPr="00234B47" w:rsidRDefault="00F10E54" w:rsidP="00F10E54">
      <w:pPr>
        <w:spacing w:before="240" w:after="240"/>
        <w:ind w:right="140"/>
        <w:jc w:val="both"/>
        <w:rPr>
          <w:rFonts w:ascii="Cambria" w:eastAsia="Calibri" w:hAnsi="Cambria" w:cs="Arial"/>
          <w:b/>
          <w:bCs/>
          <w:color w:val="7030A0"/>
        </w:rPr>
      </w:pPr>
      <w:r w:rsidRPr="00234B47">
        <w:rPr>
          <w:rFonts w:ascii="Cambria" w:eastAsia="Calibri" w:hAnsi="Cambria" w:cs="Arial"/>
          <w:b/>
          <w:bCs/>
          <w:color w:val="7030A0"/>
        </w:rPr>
        <w:t>Standard technologii prac obejmuje:</w:t>
      </w:r>
    </w:p>
    <w:p w14:paraId="77B1A7C2"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odbiór materiałów (środka chemicznego, adiuwantów, znaków zakazu wstępu do lasu, słupków) z magazynu lub miejsca wskazanego przez Zamawiającego,</w:t>
      </w:r>
    </w:p>
    <w:p w14:paraId="757DBC1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przygotowanie powierzchni tj. ustawienie znaków zakazu wstępu do lasu w miejscach </w:t>
      </w:r>
      <w:r w:rsidRPr="00234B47">
        <w:rPr>
          <w:rFonts w:ascii="Cambria" w:hAnsi="Cambria" w:cs="Arial"/>
          <w:color w:val="7030A0"/>
          <w:sz w:val="22"/>
          <w:szCs w:val="22"/>
          <w:lang w:eastAsia="pl-PL"/>
        </w:rPr>
        <w:br/>
        <w:t>i w liczbie wymaganej przepisami,</w:t>
      </w:r>
    </w:p>
    <w:p w14:paraId="73A630BF"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podczepienie i regulacja sprzętu, </w:t>
      </w:r>
    </w:p>
    <w:p w14:paraId="49A9009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przygotowanie cieczy roboczej zgodnie z etykietą środka chemicznego,</w:t>
      </w:r>
    </w:p>
    <w:p w14:paraId="7388FF77"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napełnienie opryskiwacza, </w:t>
      </w:r>
    </w:p>
    <w:p w14:paraId="69BD6B2B"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dojazd do powierzchni (miejsca wykonania zabiegu),</w:t>
      </w:r>
    </w:p>
    <w:p w14:paraId="22C5430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wykonanie oprysku –w dawce zgodnej z etykietą środka,</w:t>
      </w:r>
    </w:p>
    <w:p w14:paraId="04A99820"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oczyszczenie sprzętu (opryskiwacza) po zabiegu, </w:t>
      </w:r>
    </w:p>
    <w:p w14:paraId="793DADA8"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zdanie niewykorzystanego środka chemicznego i opakowań do wskazanego miejsca,</w:t>
      </w:r>
    </w:p>
    <w:p w14:paraId="4E3C0269"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zdjęcie znaków zakazu wstępu do lasu i ich zdanie do wskazanego miejsca,</w:t>
      </w:r>
    </w:p>
    <w:p w14:paraId="6F356410"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inne wg. potrzeb.</w:t>
      </w:r>
    </w:p>
    <w:p w14:paraId="6E4CA58F" w14:textId="77777777" w:rsidR="00F10E54" w:rsidRPr="00234B47" w:rsidRDefault="00F10E54" w:rsidP="00F10E54">
      <w:pPr>
        <w:spacing w:before="240" w:after="240"/>
        <w:ind w:right="140"/>
        <w:jc w:val="both"/>
        <w:rPr>
          <w:rFonts w:ascii="Cambria" w:eastAsia="Calibri" w:hAnsi="Cambria" w:cs="Arial"/>
          <w:b/>
          <w:bCs/>
          <w:color w:val="7030A0"/>
          <w:sz w:val="22"/>
          <w:szCs w:val="22"/>
        </w:rPr>
      </w:pPr>
      <w:r w:rsidRPr="00234B47">
        <w:rPr>
          <w:rFonts w:ascii="Cambria" w:eastAsia="Calibri" w:hAnsi="Cambria" w:cs="Arial"/>
          <w:b/>
          <w:bCs/>
          <w:color w:val="7030A0"/>
          <w:sz w:val="22"/>
          <w:szCs w:val="22"/>
        </w:rPr>
        <w:t xml:space="preserve">Uwagi: </w:t>
      </w:r>
    </w:p>
    <w:p w14:paraId="0D784096"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lastRenderedPageBreak/>
        <w:t xml:space="preserve">Sprzęt i narzędzia niezbędne do wykonania zabiegu oraz gwoździe do przybicia znaków zakazu wstępu do lasu do słupków zapewnia Wykonawca. </w:t>
      </w:r>
    </w:p>
    <w:p w14:paraId="595261AE"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Środek chemiczny, adiuwant i wodę oraz znaki zakazu wstępu do lasu i słupki do ich zawieszenia zapewnia Zamawiający. </w:t>
      </w:r>
    </w:p>
    <w:p w14:paraId="487A29FA"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Zamawiający wskazuje w zleceniu miejsca rozmieszczenia znaków zakazu wstępu do lasu, miejsce odbioru środka chemicznego, zwrotu opakowań po środku chemicznym oraz punkt poboru wody. </w:t>
      </w:r>
    </w:p>
    <w:p w14:paraId="11A92687"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Metoda i zakres zabiegu zostaną określone przed rozpoczęciem zabiegu w zleceniu.</w:t>
      </w:r>
    </w:p>
    <w:p w14:paraId="2137C031"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Fakultatywnie: sprzęt (opryskiwacz) zapewnia Zamawiający, jeżeli zapisano w SWZ.</w:t>
      </w:r>
    </w:p>
    <w:p w14:paraId="72D4E5A6" w14:textId="77777777" w:rsidR="00F10E54" w:rsidRPr="00234B47" w:rsidRDefault="00F10E54" w:rsidP="00F10E54">
      <w:pPr>
        <w:spacing w:before="240" w:after="240"/>
        <w:ind w:right="140"/>
        <w:jc w:val="both"/>
        <w:rPr>
          <w:rFonts w:ascii="Cambria" w:eastAsia="Calibri" w:hAnsi="Cambria" w:cs="Arial"/>
          <w:b/>
          <w:bCs/>
          <w:color w:val="7030A0"/>
          <w:sz w:val="22"/>
          <w:szCs w:val="22"/>
        </w:rPr>
      </w:pPr>
      <w:r w:rsidRPr="00234B47">
        <w:rPr>
          <w:rFonts w:ascii="Cambria" w:eastAsia="Calibri" w:hAnsi="Cambria" w:cs="Arial"/>
          <w:b/>
          <w:bCs/>
          <w:color w:val="7030A0"/>
          <w:sz w:val="22"/>
          <w:szCs w:val="22"/>
        </w:rPr>
        <w:t>Procedura odbioru:</w:t>
      </w:r>
    </w:p>
    <w:p w14:paraId="6C7B06F1"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Odbiór prac nastąpi poprzez sprawdzenie prawidłowości wykonania prac z opisem czynności i zleceniem oraz potwierdzeniu faktycznej pracochłonności. </w:t>
      </w:r>
    </w:p>
    <w:p w14:paraId="46C62C48" w14:textId="77777777" w:rsidR="00F10E54" w:rsidRPr="00234B47" w:rsidRDefault="00F10E54" w:rsidP="00F10E54">
      <w:pPr>
        <w:spacing w:before="120" w:after="120"/>
        <w:contextualSpacing/>
        <w:jc w:val="both"/>
        <w:rPr>
          <w:rFonts w:ascii="Cambria" w:hAnsi="Cambria" w:cs="Arial"/>
          <w:color w:val="7030A0"/>
          <w:sz w:val="22"/>
          <w:szCs w:val="22"/>
          <w:lang w:eastAsia="pl-PL"/>
        </w:rPr>
      </w:pPr>
    </w:p>
    <w:p w14:paraId="3B9DB32D" w14:textId="77777777" w:rsidR="00F10E54" w:rsidRPr="00234B47" w:rsidRDefault="00F10E54" w:rsidP="00F10E54">
      <w:pPr>
        <w:autoSpaceDE w:val="0"/>
        <w:autoSpaceDN w:val="0"/>
        <w:adjustRightInd w:val="0"/>
        <w:spacing w:before="120" w:after="120"/>
        <w:jc w:val="both"/>
        <w:rPr>
          <w:rFonts w:ascii="Cambria" w:hAnsi="Cambria" w:cs="Arial"/>
          <w:i/>
          <w:color w:val="7030A0"/>
          <w:sz w:val="22"/>
          <w:szCs w:val="22"/>
          <w:lang w:eastAsia="pl-PL"/>
        </w:rPr>
      </w:pPr>
      <w:r w:rsidRPr="00234B47">
        <w:rPr>
          <w:rFonts w:ascii="Cambria" w:hAnsi="Cambria" w:cs="Arial"/>
          <w:i/>
          <w:color w:val="7030A0"/>
          <w:sz w:val="22"/>
          <w:szCs w:val="22"/>
          <w:lang w:eastAsia="pl-PL"/>
        </w:rPr>
        <w:t>(rozliczenie z dokładnością do 1 litra)</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2BEFAA34" w14:textId="77777777" w:rsidR="00CA31EF" w:rsidRPr="00120359" w:rsidRDefault="00CA31EF" w:rsidP="00310F84">
      <w:pPr>
        <w:suppressAutoHyphens w:val="0"/>
        <w:spacing w:after="200" w:line="276" w:lineRule="auto"/>
        <w:rPr>
          <w:rFonts w:asciiTheme="majorHAnsi" w:eastAsia="Calibri" w:hAnsiTheme="majorHAnsi" w:cs="Arial"/>
          <w:bCs/>
          <w:i/>
          <w:sz w:val="22"/>
          <w:szCs w:val="22"/>
          <w:lang w:eastAsia="en-US"/>
        </w:rPr>
      </w:pPr>
    </w:p>
    <w:p w14:paraId="2461531A" w14:textId="77777777" w:rsidR="008205C8" w:rsidRPr="008205C8" w:rsidRDefault="008205C8" w:rsidP="008205C8">
      <w:pPr>
        <w:spacing w:before="120" w:after="120"/>
        <w:jc w:val="center"/>
        <w:rPr>
          <w:rFonts w:asciiTheme="majorHAnsi" w:hAnsiTheme="majorHAnsi" w:cs="Arial"/>
          <w:b/>
          <w:color w:val="7030A0"/>
          <w:lang w:eastAsia="pl-PL"/>
        </w:rPr>
      </w:pPr>
      <w:r w:rsidRPr="008205C8">
        <w:rPr>
          <w:rFonts w:asciiTheme="majorHAnsi" w:hAnsiTheme="majorHAnsi" w:cs="Arial"/>
          <w:b/>
          <w:color w:val="7030A0"/>
          <w:lang w:eastAsia="pl-PL"/>
        </w:rPr>
        <w:t>IV.5 Pozostałe prace godzinowe w ochronie p.poż – VAT 23%</w:t>
      </w:r>
    </w:p>
    <w:p w14:paraId="44BDC77D" w14:textId="77777777" w:rsidR="008205C8" w:rsidRPr="00CA31EF" w:rsidRDefault="008205C8" w:rsidP="00CA31EF">
      <w:pPr>
        <w:suppressAutoHyphens w:val="0"/>
        <w:spacing w:before="120" w:after="120"/>
        <w:rPr>
          <w:rFonts w:asciiTheme="majorHAnsi" w:eastAsia="Calibri" w:hAnsiTheme="majorHAnsi" w:cs="Arial"/>
          <w:b/>
          <w:sz w:val="22"/>
          <w:szCs w:val="22"/>
          <w:lang w:eastAsia="pl-PL"/>
        </w:rPr>
      </w:pPr>
      <w:r w:rsidRPr="00CA31EF">
        <w:rPr>
          <w:rFonts w:asciiTheme="majorHAnsi" w:eastAsia="Calibri" w:hAnsiTheme="majorHAnsi" w:cs="Arial"/>
          <w:b/>
          <w:sz w:val="22"/>
          <w:szCs w:val="22"/>
          <w:lang w:eastAsia="pl-PL"/>
        </w:rPr>
        <w:t>5.1</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8205C8" w:rsidRPr="008205C8" w14:paraId="631655E4" w14:textId="77777777" w:rsidTr="004C1E69">
        <w:tc>
          <w:tcPr>
            <w:tcW w:w="891" w:type="dxa"/>
          </w:tcPr>
          <w:p w14:paraId="3F9AE558"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69" w:type="dxa"/>
          </w:tcPr>
          <w:p w14:paraId="345D402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7871FFB0"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2782" w:type="dxa"/>
          </w:tcPr>
          <w:p w14:paraId="486AEAA3"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589" w:type="dxa"/>
          </w:tcPr>
          <w:p w14:paraId="48B8580A"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18D8962D" w14:textId="77777777" w:rsidTr="004C1E69">
        <w:tc>
          <w:tcPr>
            <w:tcW w:w="891" w:type="dxa"/>
          </w:tcPr>
          <w:p w14:paraId="6AE9F8FF"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182.1</w:t>
            </w:r>
          </w:p>
        </w:tc>
        <w:tc>
          <w:tcPr>
            <w:tcW w:w="1769" w:type="dxa"/>
          </w:tcPr>
          <w:p w14:paraId="2D02416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4A94D6ED"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782" w:type="dxa"/>
          </w:tcPr>
          <w:p w14:paraId="4B062441"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 (VAT 23%)</w:t>
            </w:r>
          </w:p>
        </w:tc>
        <w:tc>
          <w:tcPr>
            <w:tcW w:w="1589" w:type="dxa"/>
          </w:tcPr>
          <w:p w14:paraId="45A9A981"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48060DCB"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Standard technologii prac obejmuje:</w:t>
      </w:r>
    </w:p>
    <w:p w14:paraId="2B4C0F98"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wejście na górę dostrzegalni do kabiny obserwatora,</w:t>
      </w:r>
    </w:p>
    <w:p w14:paraId="1FFF14CF"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praca polegająca na obserwowaniu terenu w celu wykrycia zagrożenia pożarowego oraz przekazywaniu informacji radiowo lub telefonicznie do PAD,</w:t>
      </w:r>
    </w:p>
    <w:p w14:paraId="17CE13D5"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zejście z kabiny obserwatora.</w:t>
      </w:r>
    </w:p>
    <w:p w14:paraId="57DB828F"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lastRenderedPageBreak/>
        <w:t>Uwagi:</w:t>
      </w:r>
    </w:p>
    <w:p w14:paraId="1B2C79EC"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Sprzęt potrzebny do prowadzenia obserwacji zapewnia Zamawiający.</w:t>
      </w:r>
    </w:p>
    <w:p w14:paraId="144E21A3"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Procedura odbioru:</w:t>
      </w:r>
    </w:p>
    <w:p w14:paraId="146D27F5"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Odbiór prac nastąpi poprzez sprawdzenie prawidłowości wykonania prac oraz zweryfikowanie ilości godzin dyżurów, zgodnie z kontrolką pracy prowadzoną w PAD.</w:t>
      </w:r>
    </w:p>
    <w:p w14:paraId="3AA2AF41"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t>
      </w:r>
      <w:r w:rsidRPr="008205C8">
        <w:rPr>
          <w:rFonts w:ascii="Cambria" w:hAnsi="Cambria" w:cs="Arial"/>
          <w:i/>
          <w:color w:val="7030A0"/>
        </w:rPr>
        <w:t>rozliczenie z dokładnością do 0,5 godziny</w:t>
      </w:r>
      <w:r w:rsidRPr="008205C8">
        <w:rPr>
          <w:rFonts w:ascii="Cambria" w:hAnsi="Cambria" w:cs="Arial"/>
          <w:color w:val="7030A0"/>
        </w:rPr>
        <w:t>)</w:t>
      </w:r>
    </w:p>
    <w:p w14:paraId="0E2A34DF" w14:textId="77777777" w:rsidR="008205C8" w:rsidRPr="00CA31EF" w:rsidRDefault="008205C8" w:rsidP="00CA31EF">
      <w:pPr>
        <w:suppressAutoHyphens w:val="0"/>
        <w:spacing w:before="120" w:after="120"/>
        <w:rPr>
          <w:rFonts w:asciiTheme="majorHAnsi" w:eastAsia="Calibri" w:hAnsiTheme="majorHAnsi" w:cs="Arial"/>
          <w:b/>
          <w:sz w:val="22"/>
          <w:szCs w:val="22"/>
          <w:lang w:eastAsia="pl-PL"/>
        </w:rPr>
      </w:pPr>
      <w:r w:rsidRPr="00CA31EF">
        <w:rPr>
          <w:rFonts w:asciiTheme="majorHAnsi" w:eastAsia="Calibri" w:hAnsiTheme="majorHAnsi" w:cs="Arial"/>
          <w:b/>
          <w:sz w:val="22"/>
          <w:szCs w:val="22"/>
          <w:lang w:eastAsia="pl-PL"/>
        </w:rPr>
        <w:t>5.2</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8205C8" w:rsidRPr="008205C8" w14:paraId="22F7C30C" w14:textId="77777777" w:rsidTr="004C1E69">
        <w:tc>
          <w:tcPr>
            <w:tcW w:w="891" w:type="dxa"/>
          </w:tcPr>
          <w:p w14:paraId="043B03D7"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69" w:type="dxa"/>
          </w:tcPr>
          <w:p w14:paraId="670F04C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46363C0D"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2782" w:type="dxa"/>
          </w:tcPr>
          <w:p w14:paraId="29AA93B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589" w:type="dxa"/>
          </w:tcPr>
          <w:p w14:paraId="0FF0C665"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4BCE4805" w14:textId="77777777" w:rsidTr="004C1E69">
        <w:tc>
          <w:tcPr>
            <w:tcW w:w="891" w:type="dxa"/>
          </w:tcPr>
          <w:p w14:paraId="1602593C"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182.2</w:t>
            </w:r>
          </w:p>
        </w:tc>
        <w:tc>
          <w:tcPr>
            <w:tcW w:w="1769" w:type="dxa"/>
          </w:tcPr>
          <w:p w14:paraId="73261D4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183DF56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782" w:type="dxa"/>
          </w:tcPr>
          <w:p w14:paraId="1BFC2459"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 (VAT 23%)</w:t>
            </w:r>
          </w:p>
        </w:tc>
        <w:tc>
          <w:tcPr>
            <w:tcW w:w="1589" w:type="dxa"/>
          </w:tcPr>
          <w:p w14:paraId="330B191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43ADB84A"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Standard technologii prac obejmuje:</w:t>
      </w:r>
    </w:p>
    <w:p w14:paraId="7A83CBDE" w14:textId="77777777" w:rsidR="008205C8" w:rsidRPr="008205C8" w:rsidRDefault="008205C8" w:rsidP="008205C8">
      <w:pPr>
        <w:numPr>
          <w:ilvl w:val="0"/>
          <w:numId w:val="11"/>
        </w:numPr>
        <w:spacing w:before="120" w:after="120"/>
        <w:contextualSpacing/>
        <w:jc w:val="both"/>
        <w:rPr>
          <w:rFonts w:ascii="Cambria" w:hAnsi="Cambria" w:cs="Arial"/>
          <w:color w:val="7030A0"/>
          <w:lang w:eastAsia="pl-PL"/>
        </w:rPr>
      </w:pPr>
      <w:r w:rsidRPr="008205C8">
        <w:rPr>
          <w:rFonts w:ascii="Cambria" w:hAnsi="Cambria" w:cs="Arial"/>
          <w:color w:val="7030A0"/>
          <w:lang w:eastAsia="pl-PL"/>
        </w:rPr>
        <w:t>pełnienie dyżurów w Punkcie Alarmowo Dyspozycyjnym Nadleśnictwa zlokalizowanym przy siedzibie Nadleśnictwa.</w:t>
      </w:r>
    </w:p>
    <w:p w14:paraId="2D30ED73" w14:textId="77777777" w:rsidR="008205C8" w:rsidRPr="008205C8" w:rsidRDefault="008205C8" w:rsidP="008205C8">
      <w:pPr>
        <w:spacing w:before="120" w:after="120"/>
        <w:ind w:left="720"/>
        <w:contextualSpacing/>
        <w:jc w:val="both"/>
        <w:rPr>
          <w:rFonts w:ascii="Cambria" w:hAnsi="Cambria" w:cs="Arial"/>
          <w:color w:val="7030A0"/>
          <w:lang w:eastAsia="pl-PL"/>
        </w:rPr>
      </w:pPr>
    </w:p>
    <w:p w14:paraId="49121A89" w14:textId="77777777" w:rsidR="008205C8" w:rsidRPr="008205C8" w:rsidRDefault="008205C8" w:rsidP="008205C8">
      <w:pPr>
        <w:suppressAutoHyphens w:val="0"/>
        <w:autoSpaceDE w:val="0"/>
        <w:autoSpaceDN w:val="0"/>
        <w:adjustRightInd w:val="0"/>
        <w:rPr>
          <w:rFonts w:ascii="Arial-BoldMT" w:eastAsiaTheme="minorHAnsi" w:hAnsi="Arial-BoldMT" w:cs="Arial-BoldMT"/>
          <w:b/>
          <w:bCs/>
          <w:color w:val="7030A0"/>
          <w:sz w:val="24"/>
          <w:szCs w:val="24"/>
          <w:lang w:eastAsia="en-US"/>
        </w:rPr>
      </w:pPr>
      <w:r w:rsidRPr="008205C8">
        <w:rPr>
          <w:rFonts w:ascii="Cambria" w:eastAsia="Calibri" w:hAnsi="Cambria" w:cs="Arial"/>
          <w:b/>
          <w:bCs/>
          <w:color w:val="7030A0"/>
        </w:rPr>
        <w:t>Uwagi:</w:t>
      </w:r>
    </w:p>
    <w:p w14:paraId="5690D7BB"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jest do zapewnienia szybkiej i sprawnej obsługi PAD.</w:t>
      </w:r>
    </w:p>
    <w:p w14:paraId="0DB0F23C"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przez cały okres zagrożenia pożarowego musi być w ciągłej dyspozycji bez względu na warunki atmosferyczne (szczególnie w okresie od dnia 01 marca do dnia 30 października danego roku).</w:t>
      </w:r>
    </w:p>
    <w:p w14:paraId="58499E58"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jest do zapoznania się z instrukcja obsługi PAD i ścisłe jej przestrzeganie.</w:t>
      </w:r>
    </w:p>
    <w:p w14:paraId="1B4C78CD"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będzie do prowadzenia wymaganej dokumentacji obowiązującej przy pełnieniu dyżurów w PAD Nadleśnictwa np. dziennika dyspozytora PAD Nadleśnictwa.</w:t>
      </w:r>
    </w:p>
    <w:p w14:paraId="5FC31A5A"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Osoby pełniące dyżur na stanowisku PAD Nadleśnictwa zobowiązane będą do alarmowania właściwych leśniczych/podleśniczych oraz odpowiednich służb o wykrytych pożarach lub otrzymanych informacjach o innych zagrożeniach lub zdarzeniach, które wystąpiły w terenie w trakcie pełnienia przez te osoby dyżuru.</w:t>
      </w:r>
    </w:p>
    <w:p w14:paraId="5AD6CC48"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współpracować będzie z innymi punktami alarmowo dyspozycyjnymi oraz obserwatorami w zakresie ochrony ppoż.</w:t>
      </w:r>
    </w:p>
    <w:p w14:paraId="7D67BAF9"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będzie do obsługi oprogramowania służącego do wykrywania pożarów – po przeszkoleniu przez pracownika Nadleśnictwa.</w:t>
      </w:r>
    </w:p>
    <w:p w14:paraId="0F7CD3FA" w14:textId="77777777" w:rsidR="008205C8" w:rsidRPr="008205C8" w:rsidRDefault="008205C8" w:rsidP="008205C8">
      <w:pPr>
        <w:suppressAutoHyphens w:val="0"/>
        <w:autoSpaceDE w:val="0"/>
        <w:autoSpaceDN w:val="0"/>
        <w:adjustRightInd w:val="0"/>
        <w:rPr>
          <w:rFonts w:ascii="Cambria" w:eastAsia="Calibri" w:hAnsi="Cambria" w:cs="Arial"/>
          <w:b/>
          <w:bCs/>
          <w:color w:val="7030A0"/>
        </w:rPr>
      </w:pPr>
      <w:r w:rsidRPr="008205C8">
        <w:rPr>
          <w:rFonts w:ascii="Cambria" w:eastAsia="Calibri" w:hAnsi="Cambria" w:cs="Arial"/>
          <w:b/>
          <w:bCs/>
          <w:color w:val="7030A0"/>
        </w:rPr>
        <w:t>Procedura odbioru:</w:t>
      </w:r>
    </w:p>
    <w:p w14:paraId="42DCD87D" w14:textId="77777777" w:rsidR="008205C8" w:rsidRPr="008205C8" w:rsidRDefault="008205C8" w:rsidP="008205C8">
      <w:pPr>
        <w:suppressAutoHyphens w:val="0"/>
        <w:autoSpaceDE w:val="0"/>
        <w:autoSpaceDN w:val="0"/>
        <w:adjustRightInd w:val="0"/>
        <w:rPr>
          <w:rFonts w:ascii="Cambria" w:hAnsi="Cambria" w:cs="Arial"/>
          <w:color w:val="7030A0"/>
        </w:rPr>
      </w:pPr>
      <w:r w:rsidRPr="008205C8">
        <w:rPr>
          <w:rFonts w:ascii="Cambria" w:hAnsi="Cambria" w:cs="Arial"/>
          <w:color w:val="7030A0"/>
        </w:rPr>
        <w:t>Odbiór prac nastąpi poprzez sprawdzenie: dziennika dyspozytora PAD Nadleśnictwa</w:t>
      </w:r>
    </w:p>
    <w:p w14:paraId="2D6A15DE" w14:textId="77777777" w:rsidR="008205C8" w:rsidRPr="008205C8" w:rsidRDefault="008205C8" w:rsidP="008205C8">
      <w:pPr>
        <w:suppressAutoHyphens w:val="0"/>
        <w:autoSpaceDE w:val="0"/>
        <w:autoSpaceDN w:val="0"/>
        <w:adjustRightInd w:val="0"/>
        <w:rPr>
          <w:rFonts w:ascii="Cambria" w:hAnsi="Cambria" w:cs="Arial"/>
          <w:color w:val="7030A0"/>
        </w:rPr>
      </w:pPr>
      <w:r w:rsidRPr="008205C8">
        <w:rPr>
          <w:rFonts w:ascii="Cambria" w:hAnsi="Cambria" w:cs="Arial"/>
          <w:color w:val="7030A0"/>
        </w:rPr>
        <w:t>i protokołu odbioru robót w oparciu o stawki godzinowe dla tego typu prac.</w:t>
      </w:r>
    </w:p>
    <w:p w14:paraId="59D5B30C" w14:textId="77777777" w:rsid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t>
      </w:r>
      <w:r w:rsidRPr="008205C8">
        <w:rPr>
          <w:rFonts w:ascii="Cambria" w:hAnsi="Cambria" w:cs="Arial"/>
          <w:i/>
          <w:color w:val="7030A0"/>
        </w:rPr>
        <w:t>rozliczenie z dokładnością do 0,5 godziny</w:t>
      </w:r>
      <w:r w:rsidRPr="008205C8">
        <w:rPr>
          <w:rFonts w:ascii="Cambria" w:hAnsi="Cambria" w:cs="Arial"/>
          <w:color w:val="7030A0"/>
        </w:rPr>
        <w:t>)</w:t>
      </w:r>
    </w:p>
    <w:p w14:paraId="7642C58C" w14:textId="77777777" w:rsidR="00CA31EF" w:rsidRDefault="00CA31EF" w:rsidP="008205C8">
      <w:pPr>
        <w:spacing w:before="240" w:after="240"/>
        <w:ind w:right="140"/>
        <w:jc w:val="both"/>
        <w:rPr>
          <w:rFonts w:ascii="Cambria" w:hAnsi="Cambria" w:cs="Arial"/>
          <w:color w:val="7030A0"/>
        </w:rPr>
      </w:pPr>
    </w:p>
    <w:p w14:paraId="7AA1852A" w14:textId="77777777" w:rsidR="00CA31EF" w:rsidRPr="008205C8" w:rsidRDefault="00CA31EF" w:rsidP="008205C8">
      <w:pPr>
        <w:spacing w:before="240" w:after="240"/>
        <w:ind w:right="140"/>
        <w:jc w:val="both"/>
        <w:rPr>
          <w:rFonts w:ascii="Cambria" w:hAnsi="Cambria" w:cs="Arial"/>
          <w:color w:val="7030A0"/>
        </w:rPr>
      </w:pPr>
    </w:p>
    <w:p w14:paraId="217E9F76" w14:textId="77777777" w:rsidR="00CA31EF" w:rsidRPr="00CA31EF" w:rsidRDefault="00CA31EF" w:rsidP="00CA31EF">
      <w:pPr>
        <w:suppressAutoHyphens w:val="0"/>
        <w:spacing w:before="120" w:after="120"/>
        <w:rPr>
          <w:rFonts w:asciiTheme="majorHAnsi" w:eastAsia="Calibri" w:hAnsiTheme="majorHAnsi"/>
          <w:b/>
          <w:color w:val="7030A0"/>
          <w:sz w:val="22"/>
          <w:szCs w:val="22"/>
          <w:lang w:eastAsia="en-US"/>
        </w:rPr>
      </w:pPr>
      <w:r w:rsidRPr="00CA31EF">
        <w:rPr>
          <w:rFonts w:asciiTheme="majorHAnsi" w:eastAsia="Calibri" w:hAnsiTheme="majorHAnsi" w:cs="Arial"/>
          <w:b/>
          <w:bCs/>
          <w:color w:val="7030A0"/>
          <w:sz w:val="22"/>
          <w:szCs w:val="22"/>
          <w:lang w:eastAsia="en-US"/>
        </w:rPr>
        <w:lastRenderedPageBreak/>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666"/>
        <w:gridCol w:w="1718"/>
        <w:gridCol w:w="3892"/>
        <w:gridCol w:w="1194"/>
      </w:tblGrid>
      <w:tr w:rsidR="00CA31EF" w:rsidRPr="00CA31EF" w14:paraId="254278DB" w14:textId="77777777" w:rsidTr="00CA31EF">
        <w:trPr>
          <w:trHeight w:val="161"/>
          <w:jc w:val="center"/>
        </w:trPr>
        <w:tc>
          <w:tcPr>
            <w:tcW w:w="440" w:type="pct"/>
            <w:shd w:val="clear" w:color="auto" w:fill="auto"/>
          </w:tcPr>
          <w:p w14:paraId="11B82772" w14:textId="77777777" w:rsidR="00CA31EF" w:rsidRPr="00CA31EF" w:rsidRDefault="00CA31EF" w:rsidP="00E671E3">
            <w:pPr>
              <w:suppressAutoHyphens w:val="0"/>
              <w:spacing w:before="120" w:after="120"/>
              <w:jc w:val="center"/>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Nr</w:t>
            </w:r>
          </w:p>
        </w:tc>
        <w:tc>
          <w:tcPr>
            <w:tcW w:w="897" w:type="pct"/>
            <w:shd w:val="clear" w:color="auto" w:fill="auto"/>
          </w:tcPr>
          <w:p w14:paraId="60CDEF05" w14:textId="77777777" w:rsidR="00CA31EF" w:rsidRPr="00CA31EF" w:rsidRDefault="00CA31EF" w:rsidP="00E671E3">
            <w:pPr>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Kod czynności do rozliczenia</w:t>
            </w:r>
          </w:p>
        </w:tc>
        <w:tc>
          <w:tcPr>
            <w:tcW w:w="925" w:type="pct"/>
            <w:shd w:val="clear" w:color="auto" w:fill="auto"/>
          </w:tcPr>
          <w:p w14:paraId="57576BE8" w14:textId="77777777" w:rsidR="00CA31EF" w:rsidRPr="00CA31EF" w:rsidRDefault="00CA31EF" w:rsidP="00E671E3">
            <w:pPr>
              <w:spacing w:before="120" w:after="120"/>
              <w:jc w:val="right"/>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Kod czynn. / materiału do wyceny</w:t>
            </w:r>
          </w:p>
        </w:tc>
        <w:tc>
          <w:tcPr>
            <w:tcW w:w="2095" w:type="pct"/>
            <w:shd w:val="clear" w:color="auto" w:fill="auto"/>
          </w:tcPr>
          <w:p w14:paraId="4FD37BFF" w14:textId="77777777" w:rsidR="00CA31EF" w:rsidRPr="00CA31EF" w:rsidRDefault="00CA31EF" w:rsidP="00E671E3">
            <w:pPr>
              <w:suppressAutoHyphens w:val="0"/>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Opis kodu czynności</w:t>
            </w:r>
          </w:p>
        </w:tc>
        <w:tc>
          <w:tcPr>
            <w:tcW w:w="643" w:type="pct"/>
            <w:shd w:val="clear" w:color="auto" w:fill="auto"/>
          </w:tcPr>
          <w:p w14:paraId="7F48C1DF" w14:textId="77777777" w:rsidR="00CA31EF" w:rsidRPr="00CA31EF" w:rsidRDefault="00CA31EF" w:rsidP="00E671E3">
            <w:pPr>
              <w:suppressAutoHyphens w:val="0"/>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Jednostka miary</w:t>
            </w:r>
          </w:p>
        </w:tc>
      </w:tr>
      <w:tr w:rsidR="00CA31EF" w:rsidRPr="00CA31EF" w14:paraId="3631A833" w14:textId="77777777" w:rsidTr="00CA31EF">
        <w:trPr>
          <w:trHeight w:val="625"/>
          <w:jc w:val="center"/>
        </w:trPr>
        <w:tc>
          <w:tcPr>
            <w:tcW w:w="440" w:type="pct"/>
            <w:shd w:val="clear" w:color="auto" w:fill="auto"/>
          </w:tcPr>
          <w:p w14:paraId="02233251" w14:textId="77777777" w:rsidR="00CA31EF" w:rsidRPr="00CA31EF" w:rsidRDefault="00CA31EF" w:rsidP="00E671E3">
            <w:pPr>
              <w:suppressAutoHyphens w:val="0"/>
              <w:spacing w:before="120" w:after="120"/>
              <w:jc w:val="center"/>
              <w:rPr>
                <w:rFonts w:asciiTheme="majorHAnsi" w:eastAsia="Calibri" w:hAnsiTheme="majorHAnsi" w:cs="Arial"/>
                <w:bCs/>
                <w:iCs/>
                <w:color w:val="7030A0"/>
                <w:sz w:val="22"/>
                <w:szCs w:val="22"/>
                <w:lang w:eastAsia="pl-PL"/>
              </w:rPr>
            </w:pPr>
            <w:r w:rsidRPr="00CA31EF">
              <w:rPr>
                <w:rFonts w:asciiTheme="majorHAnsi" w:eastAsia="Calibri" w:hAnsiTheme="majorHAnsi" w:cs="Arial"/>
                <w:bCs/>
                <w:iCs/>
                <w:color w:val="7030A0"/>
                <w:sz w:val="22"/>
                <w:szCs w:val="22"/>
                <w:lang w:eastAsia="pl-PL"/>
              </w:rPr>
              <w:t>182</w:t>
            </w:r>
            <w:r>
              <w:rPr>
                <w:rFonts w:asciiTheme="majorHAnsi" w:eastAsia="Calibri" w:hAnsiTheme="majorHAnsi" w:cs="Arial"/>
                <w:bCs/>
                <w:iCs/>
                <w:color w:val="7030A0"/>
                <w:sz w:val="22"/>
                <w:szCs w:val="22"/>
                <w:lang w:eastAsia="pl-PL"/>
              </w:rPr>
              <w:t>.3</w:t>
            </w:r>
          </w:p>
        </w:tc>
        <w:tc>
          <w:tcPr>
            <w:tcW w:w="897" w:type="pct"/>
            <w:shd w:val="clear" w:color="auto" w:fill="auto"/>
          </w:tcPr>
          <w:p w14:paraId="1B4E0F37"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color w:val="7030A0"/>
                <w:sz w:val="22"/>
                <w:szCs w:val="22"/>
                <w:lang w:eastAsia="en-US"/>
              </w:rPr>
              <w:t>DYZ-CIA</w:t>
            </w:r>
          </w:p>
        </w:tc>
        <w:tc>
          <w:tcPr>
            <w:tcW w:w="925" w:type="pct"/>
            <w:shd w:val="clear" w:color="auto" w:fill="auto"/>
          </w:tcPr>
          <w:p w14:paraId="1CAA76E5"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color w:val="7030A0"/>
                <w:sz w:val="22"/>
                <w:szCs w:val="22"/>
                <w:lang w:eastAsia="en-US"/>
              </w:rPr>
              <w:t>DYZ-CIA</w:t>
            </w:r>
          </w:p>
        </w:tc>
        <w:tc>
          <w:tcPr>
            <w:tcW w:w="2095" w:type="pct"/>
            <w:shd w:val="clear" w:color="auto" w:fill="auto"/>
          </w:tcPr>
          <w:p w14:paraId="529FE55D" w14:textId="77777777" w:rsidR="00CA31EF" w:rsidRPr="00CA31EF" w:rsidRDefault="00CA31EF" w:rsidP="00E671E3">
            <w:pPr>
              <w:suppressAutoHyphens w:val="0"/>
              <w:spacing w:before="120" w:after="120"/>
              <w:rPr>
                <w:rFonts w:ascii="Cambria" w:eastAsia="Calibri" w:hAnsi="Cambria" w:cs="Arial"/>
                <w:bCs/>
                <w:iCs/>
                <w:color w:val="7030A0"/>
                <w:sz w:val="22"/>
                <w:szCs w:val="22"/>
                <w:lang w:eastAsia="pl-PL"/>
              </w:rPr>
            </w:pPr>
            <w:r>
              <w:rPr>
                <w:rFonts w:asciiTheme="majorHAnsi" w:eastAsia="Calibri" w:hAnsiTheme="majorHAnsi" w:cs="Arial"/>
                <w:bCs/>
                <w:iCs/>
                <w:color w:val="7030A0"/>
                <w:sz w:val="22"/>
                <w:szCs w:val="22"/>
                <w:lang w:eastAsia="pl-PL"/>
              </w:rPr>
              <w:t>Utrzymanie w gotowości ciągnika z pługiem i kierowcą</w:t>
            </w:r>
          </w:p>
        </w:tc>
        <w:tc>
          <w:tcPr>
            <w:tcW w:w="643" w:type="pct"/>
            <w:shd w:val="clear" w:color="auto" w:fill="auto"/>
          </w:tcPr>
          <w:p w14:paraId="5B2F0723"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bCs/>
                <w:iCs/>
                <w:color w:val="7030A0"/>
                <w:sz w:val="22"/>
                <w:szCs w:val="22"/>
                <w:lang w:eastAsia="pl-PL"/>
              </w:rPr>
              <w:t>m-c</w:t>
            </w:r>
          </w:p>
        </w:tc>
      </w:tr>
    </w:tbl>
    <w:p w14:paraId="2A0E883E" w14:textId="77777777" w:rsidR="00CA31EF" w:rsidRPr="00CA31EF" w:rsidRDefault="00CA31EF" w:rsidP="00CA31EF">
      <w:pPr>
        <w:widowControl w:val="0"/>
        <w:suppressAutoHyphens w:val="0"/>
        <w:spacing w:before="120" w:after="120"/>
        <w:jc w:val="both"/>
        <w:rPr>
          <w:rFonts w:asciiTheme="majorHAnsi" w:eastAsia="Verdana" w:hAnsiTheme="majorHAnsi" w:cs="Verdana"/>
          <w:color w:val="7030A0"/>
          <w:kern w:val="1"/>
          <w:sz w:val="22"/>
          <w:szCs w:val="22"/>
          <w:lang w:eastAsia="zh-CN" w:bidi="hi-IN"/>
        </w:rPr>
      </w:pPr>
      <w:r w:rsidRPr="00CA31EF">
        <w:rPr>
          <w:rFonts w:asciiTheme="majorHAnsi" w:eastAsia="Calibri" w:hAnsiTheme="majorHAnsi" w:cs="Arial"/>
          <w:b/>
          <w:bCs/>
          <w:color w:val="7030A0"/>
          <w:sz w:val="22"/>
          <w:szCs w:val="22"/>
          <w:lang w:eastAsia="pl-PL"/>
        </w:rPr>
        <w:t>Standard technologii prac obejmuje:</w:t>
      </w:r>
    </w:p>
    <w:p w14:paraId="0A8D7297" w14:textId="77777777" w:rsidR="00CA31EF" w:rsidRPr="00CA31EF" w:rsidRDefault="00CA31EF" w:rsidP="00CA31EF">
      <w:pPr>
        <w:pStyle w:val="Akapitzlist"/>
        <w:numPr>
          <w:ilvl w:val="0"/>
          <w:numId w:val="12"/>
        </w:numPr>
        <w:autoSpaceDE w:val="0"/>
        <w:autoSpaceDN w:val="0"/>
        <w:adjustRightInd w:val="0"/>
        <w:spacing w:before="120" w:after="120"/>
        <w:jc w:val="both"/>
        <w:rPr>
          <w:rFonts w:asciiTheme="majorHAnsi" w:eastAsia="Calibri" w:hAnsiTheme="majorHAnsi" w:cs="Arial"/>
          <w:color w:val="7030A0"/>
          <w:sz w:val="22"/>
          <w:szCs w:val="22"/>
        </w:rPr>
      </w:pPr>
      <w:r>
        <w:rPr>
          <w:rFonts w:asciiTheme="majorHAnsi" w:eastAsia="Calibri" w:hAnsiTheme="majorHAnsi" w:cs="Arial"/>
          <w:color w:val="7030A0"/>
          <w:sz w:val="22"/>
          <w:szCs w:val="22"/>
        </w:rPr>
        <w:t>utrzymanie w okresie zagrożenia pożarowego w stałej gotowości ciągnika z pługiem i kierowcą do dyspozycji w akcji gaszenia pożaru</w:t>
      </w:r>
      <w:r w:rsidRPr="00CA31EF">
        <w:rPr>
          <w:rFonts w:asciiTheme="majorHAnsi" w:eastAsia="Calibri" w:hAnsiTheme="majorHAnsi" w:cs="Arial"/>
          <w:color w:val="7030A0"/>
          <w:sz w:val="22"/>
          <w:szCs w:val="22"/>
        </w:rPr>
        <w:t>.</w:t>
      </w:r>
    </w:p>
    <w:p w14:paraId="6F71C9F1" w14:textId="77777777" w:rsidR="00CA31EF" w:rsidRPr="00CA31EF" w:rsidRDefault="00CA31EF" w:rsidP="00CA31EF">
      <w:pPr>
        <w:suppressAutoHyphens w:val="0"/>
        <w:spacing w:before="120" w:after="120"/>
        <w:jc w:val="both"/>
        <w:rPr>
          <w:rFonts w:asciiTheme="majorHAnsi" w:eastAsia="Calibri" w:hAnsiTheme="majorHAnsi" w:cs="Arial"/>
          <w:b/>
          <w:bCs/>
          <w:color w:val="7030A0"/>
          <w:sz w:val="22"/>
          <w:szCs w:val="22"/>
          <w:lang w:eastAsia="pl-PL"/>
        </w:rPr>
      </w:pPr>
      <w:r w:rsidRPr="00CA31EF">
        <w:rPr>
          <w:rFonts w:asciiTheme="majorHAnsi" w:eastAsia="Calibri" w:hAnsiTheme="majorHAnsi" w:cs="Arial"/>
          <w:b/>
          <w:bCs/>
          <w:color w:val="7030A0"/>
          <w:sz w:val="22"/>
          <w:szCs w:val="22"/>
          <w:lang w:eastAsia="pl-PL"/>
        </w:rPr>
        <w:t>Procedura odbioru:</w:t>
      </w:r>
    </w:p>
    <w:p w14:paraId="7B5D2080" w14:textId="77777777" w:rsidR="00CA31EF" w:rsidRPr="00CA31EF" w:rsidRDefault="00CA31EF" w:rsidP="00CA31EF">
      <w:pPr>
        <w:tabs>
          <w:tab w:val="left" w:pos="743"/>
        </w:tabs>
        <w:suppressAutoHyphens w:val="0"/>
        <w:spacing w:before="120" w:after="120"/>
        <w:jc w:val="both"/>
        <w:rPr>
          <w:rFonts w:asciiTheme="majorHAnsi" w:eastAsia="Calibri" w:hAnsiTheme="majorHAnsi" w:cs="Arial"/>
          <w:color w:val="7030A0"/>
          <w:sz w:val="22"/>
          <w:szCs w:val="22"/>
          <w:lang w:eastAsia="en-US"/>
        </w:rPr>
      </w:pPr>
      <w:r w:rsidRPr="00CA31EF">
        <w:rPr>
          <w:rFonts w:asciiTheme="majorHAnsi" w:eastAsia="Calibri" w:hAnsiTheme="majorHAnsi" w:cs="Arial"/>
          <w:color w:val="7030A0"/>
          <w:sz w:val="22"/>
          <w:szCs w:val="22"/>
          <w:lang w:eastAsia="en-US"/>
        </w:rPr>
        <w:t>Odbiór prac nastąpi poprzez sprawdzenie prawidłowości wykonania prac</w:t>
      </w:r>
      <w:r>
        <w:rPr>
          <w:rFonts w:asciiTheme="majorHAnsi" w:eastAsia="Calibri" w:hAnsiTheme="majorHAnsi" w:cs="Arial"/>
          <w:color w:val="7030A0"/>
          <w:sz w:val="22"/>
          <w:szCs w:val="22"/>
          <w:lang w:eastAsia="en-US"/>
        </w:rPr>
        <w:t xml:space="preserve"> z opisem czynności</w:t>
      </w:r>
      <w:r w:rsidRPr="00CA31EF">
        <w:rPr>
          <w:rFonts w:asciiTheme="majorHAnsi" w:eastAsia="Calibri" w:hAnsiTheme="majorHAnsi" w:cs="Arial"/>
          <w:color w:val="7030A0"/>
          <w:sz w:val="22"/>
          <w:szCs w:val="22"/>
          <w:lang w:eastAsia="en-US"/>
        </w:rPr>
        <w:t xml:space="preserve"> </w:t>
      </w:r>
      <w:r>
        <w:rPr>
          <w:rFonts w:asciiTheme="majorHAnsi" w:eastAsia="Calibri" w:hAnsiTheme="majorHAnsi" w:cs="Arial"/>
          <w:color w:val="7030A0"/>
          <w:sz w:val="22"/>
          <w:szCs w:val="22"/>
          <w:lang w:eastAsia="en-US"/>
        </w:rPr>
        <w:t>i </w:t>
      </w:r>
      <w:r w:rsidRPr="00CA31EF">
        <w:rPr>
          <w:rFonts w:asciiTheme="majorHAnsi" w:eastAsia="Calibri" w:hAnsiTheme="majorHAnsi" w:cs="Arial"/>
          <w:color w:val="7030A0"/>
          <w:sz w:val="22"/>
          <w:szCs w:val="22"/>
          <w:lang w:eastAsia="en-US"/>
        </w:rPr>
        <w:t xml:space="preserve">zleceniem. </w:t>
      </w:r>
    </w:p>
    <w:p w14:paraId="3EB4DBBE" w14:textId="77777777" w:rsidR="00CA31EF" w:rsidRPr="00CA31EF" w:rsidRDefault="00CA31EF" w:rsidP="00CA31EF">
      <w:pPr>
        <w:suppressAutoHyphens w:val="0"/>
        <w:spacing w:after="200" w:line="276" w:lineRule="auto"/>
        <w:rPr>
          <w:rFonts w:asciiTheme="majorHAnsi" w:eastAsia="Calibri" w:hAnsiTheme="majorHAnsi" w:cs="Arial"/>
          <w:bCs/>
          <w:i/>
          <w:color w:val="7030A0"/>
          <w:sz w:val="22"/>
          <w:szCs w:val="22"/>
          <w:lang w:eastAsia="en-US"/>
        </w:rPr>
      </w:pPr>
      <w:r w:rsidRPr="00CA31EF">
        <w:rPr>
          <w:rFonts w:asciiTheme="majorHAnsi" w:eastAsia="Calibri" w:hAnsiTheme="majorHAnsi" w:cs="Arial"/>
          <w:bCs/>
          <w:i/>
          <w:color w:val="7030A0"/>
          <w:sz w:val="22"/>
          <w:szCs w:val="22"/>
          <w:lang w:eastAsia="en-US"/>
        </w:rPr>
        <w:t xml:space="preserve">(rozliczenie </w:t>
      </w:r>
      <w:r>
        <w:rPr>
          <w:rFonts w:asciiTheme="majorHAnsi" w:eastAsia="Calibri" w:hAnsiTheme="majorHAnsi" w:cs="Arial"/>
          <w:i/>
          <w:color w:val="7030A0"/>
          <w:sz w:val="22"/>
          <w:szCs w:val="22"/>
          <w:lang w:eastAsia="en-US"/>
        </w:rPr>
        <w:t>ryczałt za 1 miesiąc</w:t>
      </w:r>
      <w:r w:rsidRPr="00CA31EF">
        <w:rPr>
          <w:rFonts w:asciiTheme="majorHAnsi" w:eastAsia="Calibri" w:hAnsiTheme="majorHAnsi" w:cs="Arial"/>
          <w:bCs/>
          <w:i/>
          <w:color w:val="7030A0"/>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1EAE44D8"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399EEBA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263A2E10" w14:textId="77777777" w:rsidR="00547601" w:rsidRPr="00120359"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w:t>
      </w:r>
      <w:r w:rsidRPr="00120359">
        <w:rPr>
          <w:rFonts w:asciiTheme="majorHAnsi" w:eastAsia="Calibri" w:hAnsiTheme="majorHAnsi" w:cs="Arial"/>
          <w:b/>
          <w:bCs/>
          <w:sz w:val="22"/>
          <w:szCs w:val="22"/>
          <w:lang w:eastAsia="pl-PL"/>
        </w:rPr>
        <w:t>ROLNA</w:t>
      </w:r>
    </w:p>
    <w:p w14:paraId="2105D2BD" w14:textId="77777777" w:rsidR="00547601" w:rsidRPr="00120359" w:rsidRDefault="00547601" w:rsidP="00547601">
      <w:pPr>
        <w:suppressAutoHyphens w:val="0"/>
        <w:spacing w:before="120" w:after="120"/>
        <w:jc w:val="center"/>
        <w:rPr>
          <w:rFonts w:asciiTheme="majorHAnsi" w:eastAsia="Calibri" w:hAnsiTheme="majorHAnsi"/>
          <w:sz w:val="22"/>
          <w:szCs w:val="22"/>
          <w:lang w:eastAsia="en-US"/>
        </w:rPr>
      </w:pPr>
    </w:p>
    <w:p w14:paraId="33BFA728" w14:textId="3D297C05"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sz w:val="22"/>
          <w:szCs w:val="22"/>
          <w:lang w:eastAsia="pl-PL"/>
        </w:rPr>
        <w:t>VI</w:t>
      </w:r>
      <w:r w:rsidRPr="00E833AC">
        <w:rPr>
          <w:rFonts w:asciiTheme="majorHAnsi" w:eastAsia="Calibri" w:hAnsiTheme="majorHAnsi" w:cs="Arial"/>
          <w:b/>
          <w:sz w:val="22"/>
          <w:szCs w:val="22"/>
          <w:lang w:eastAsia="pl-PL"/>
        </w:rPr>
        <w:t>.1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4933DF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7B8798B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7E4C89FC"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107ED7">
        <w:rPr>
          <w:rFonts w:asciiTheme="majorHAnsi" w:eastAsia="Calibri" w:hAnsiTheme="majorHAnsi" w:cs="Arial"/>
          <w:bCs/>
          <w:sz w:val="22"/>
          <w:szCs w:val="22"/>
          <w:lang w:eastAsia="pl-PL"/>
        </w:rPr>
        <w:t>sadzonek, nasion i części roślin</w:t>
      </w:r>
      <w:r w:rsidRPr="00E833AC">
        <w:rPr>
          <w:rFonts w:asciiTheme="majorHAnsi" w:eastAsia="Calibri" w:hAnsiTheme="majorHAnsi" w:cs="Arial"/>
          <w:bCs/>
          <w:sz w:val="22"/>
          <w:szCs w:val="22"/>
          <w:lang w:eastAsia="pl-PL"/>
        </w:rPr>
        <w:t xml:space="preserve">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05D5283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5D747662"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7F32E8A9"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3C0947AF"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DC3ACB">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DC3ACB">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DC3ACB">
        <w:rPr>
          <w:rFonts w:asciiTheme="majorHAnsi" w:eastAsia="Calibri" w:hAnsiTheme="majorHAnsi" w:cs="Arial"/>
          <w:sz w:val="22"/>
          <w:szCs w:val="22"/>
          <w:lang w:eastAsia="en-US"/>
        </w:rPr>
        <w:t>30</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45F39C0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DB58C04"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F043671"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1000BB">
        <w:rPr>
          <w:rFonts w:asciiTheme="majorHAnsi" w:eastAsia="Calibri" w:hAnsiTheme="majorHAnsi" w:cs="Arial"/>
          <w:sz w:val="22"/>
          <w:szCs w:val="22"/>
        </w:rPr>
        <w:t>60</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6FED5FE1"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00157383">
        <w:rPr>
          <w:rFonts w:asciiTheme="majorHAnsi" w:eastAsia="Calibri" w:hAnsiTheme="majorHAnsi" w:cs="Arial"/>
          <w:sz w:val="22"/>
          <w:szCs w:val="22"/>
        </w:rPr>
        <w:t>20</w:t>
      </w:r>
      <w:r w:rsidRPr="00E833AC">
        <w:rPr>
          <w:rFonts w:asciiTheme="majorHAnsi" w:eastAsia="Calibri" w:hAnsiTheme="majorHAnsi" w:cs="Arial"/>
          <w:sz w:val="22"/>
          <w:szCs w:val="22"/>
        </w:rPr>
        <w:t xml:space="preserve">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1869DBD8"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BA6864">
        <w:rPr>
          <w:rFonts w:asciiTheme="majorHAnsi" w:eastAsia="Calibri" w:hAnsiTheme="majorHAnsi" w:cs="Arial"/>
          <w:sz w:val="22"/>
          <w:szCs w:val="22"/>
          <w:lang w:eastAsia="en-US"/>
        </w:rPr>
        <w:t xml:space="preserve">20 </w:t>
      </w:r>
      <w:r w:rsidRPr="00E833AC">
        <w:rPr>
          <w:rFonts w:asciiTheme="majorHAnsi" w:eastAsia="Calibri" w:hAnsiTheme="majorHAnsi" w:cs="Arial"/>
          <w:sz w:val="22"/>
          <w:szCs w:val="22"/>
          <w:lang w:eastAsia="en-US"/>
        </w:rPr>
        <w:t xml:space="preserve">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1E9AA8CF"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w:t>
      </w:r>
      <w:r w:rsidR="002C309A">
        <w:rPr>
          <w:rFonts w:asciiTheme="majorHAnsi" w:eastAsia="Calibri" w:hAnsiTheme="majorHAnsi" w:cs="Arial"/>
          <w:bCs/>
          <w:sz w:val="22"/>
          <w:szCs w:val="22"/>
          <w:lang w:eastAsia="pl-PL"/>
        </w:rPr>
        <w:t xml:space="preserve">siatki i słupków </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04B1BFD1"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2C309A">
        <w:rPr>
          <w:rFonts w:asciiTheme="majorHAnsi" w:eastAsia="Calibri" w:hAnsiTheme="majorHAnsi" w:cs="Arial"/>
          <w:bCs/>
          <w:sz w:val="22"/>
          <w:szCs w:val="22"/>
          <w:lang w:eastAsia="pl-PL"/>
        </w:rPr>
        <w:t xml:space="preserve">gwoździ i skobli </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2D144758"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DF6651">
        <w:rPr>
          <w:rFonts w:asciiTheme="majorHAnsi" w:eastAsia="Verdana" w:hAnsiTheme="majorHAnsi" w:cs="Verdana"/>
          <w:kern w:val="1"/>
          <w:sz w:val="22"/>
          <w:szCs w:val="22"/>
          <w:lang w:eastAsia="zh-CN" w:bidi="hi-IN"/>
        </w:rPr>
        <w:t>0,9</w:t>
      </w:r>
      <w:r w:rsidRPr="00E833AC">
        <w:rPr>
          <w:rFonts w:asciiTheme="majorHAnsi" w:eastAsia="Verdana" w:hAnsiTheme="majorHAnsi" w:cs="Verdana"/>
          <w:kern w:val="1"/>
          <w:sz w:val="22"/>
          <w:szCs w:val="22"/>
          <w:lang w:eastAsia="zh-CN" w:bidi="hi-IN"/>
        </w:rPr>
        <w:t xml:space="preserve">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611A919"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DF6651">
        <w:rPr>
          <w:rFonts w:asciiTheme="majorHAnsi" w:eastAsia="Verdana" w:hAnsiTheme="majorHAnsi" w:cs="Verdana"/>
          <w:kern w:val="1"/>
          <w:sz w:val="22"/>
          <w:szCs w:val="22"/>
          <w:lang w:eastAsia="zh-CN" w:bidi="hi-IN"/>
        </w:rPr>
        <w:t>0,9</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w:t>
      </w:r>
      <w:r w:rsidR="001A3CDA" w:rsidRPr="00E833AC">
        <w:rPr>
          <w:rFonts w:asciiTheme="majorHAnsi" w:eastAsia="Verdana" w:hAnsiTheme="majorHAnsi" w:cs="Verdana"/>
          <w:kern w:val="1"/>
          <w:sz w:val="22"/>
          <w:szCs w:val="22"/>
          <w:lang w:eastAsia="zh-CN" w:bidi="hi-IN"/>
        </w:rPr>
        <w:lastRenderedPageBreak/>
        <w:t>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121390FF" w14:textId="77777777" w:rsidR="003A794A" w:rsidRPr="00E833AC" w:rsidRDefault="001F7539" w:rsidP="003A794A">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3A794A">
        <w:rPr>
          <w:rFonts w:asciiTheme="majorHAnsi" w:hAnsiTheme="majorHAnsi"/>
          <w:sz w:val="22"/>
          <w:szCs w:val="22"/>
        </w:rPr>
        <w:t>miejsca wyznaczonego przez Zamawiającego</w:t>
      </w:r>
    </w:p>
    <w:p w14:paraId="528F6B6B" w14:textId="601B4ADB" w:rsidR="5463BA9E" w:rsidRPr="00E833AC" w:rsidRDefault="5463BA9E" w:rsidP="003A794A">
      <w:pPr>
        <w:pStyle w:val="Akapitzlist"/>
        <w:tabs>
          <w:tab w:val="left" w:pos="709"/>
        </w:tabs>
        <w:spacing w:before="120" w:after="120"/>
        <w:jc w:val="both"/>
        <w:rPr>
          <w:rFonts w:asciiTheme="majorHAnsi" w:eastAsia="Verdana" w:hAnsiTheme="majorHAnsi" w:cs="Verdana"/>
          <w:kern w:val="1"/>
          <w:sz w:val="22"/>
          <w:szCs w:val="22"/>
          <w:lang w:eastAsia="zh-CN" w:bidi="hi-IN"/>
        </w:rPr>
      </w:pP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5C06E8F8" w:rsidR="007054DF" w:rsidRPr="003A794A" w:rsidRDefault="007054DF" w:rsidP="003A794A">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3A794A">
        <w:rPr>
          <w:rFonts w:asciiTheme="majorHAnsi" w:eastAsia="Verdana" w:hAnsiTheme="majorHAnsi" w:cs="Verdana"/>
          <w:kern w:val="1"/>
          <w:sz w:val="22"/>
          <w:szCs w:val="22"/>
          <w:lang w:eastAsia="zh-CN" w:bidi="hi-IN"/>
        </w:rPr>
        <w:t xml:space="preserve">0,9 </w:t>
      </w:r>
      <w:r w:rsidRPr="003A794A">
        <w:rPr>
          <w:rFonts w:asciiTheme="majorHAnsi" w:eastAsia="Verdana" w:hAnsiTheme="majorHAnsi" w:cs="Verdana"/>
          <w:kern w:val="1"/>
          <w:sz w:val="22"/>
          <w:szCs w:val="22"/>
          <w:lang w:eastAsia="zh-CN" w:bidi="hi-IN"/>
        </w:rPr>
        <w:t>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54944F1E"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D343D4">
        <w:rPr>
          <w:rFonts w:asciiTheme="majorHAnsi" w:eastAsia="Verdana" w:hAnsiTheme="majorHAnsi" w:cs="Verdana"/>
          <w:kern w:val="1"/>
          <w:sz w:val="22"/>
          <w:szCs w:val="22"/>
          <w:lang w:eastAsia="zh-CN" w:bidi="hi-IN"/>
        </w:rPr>
        <w:t>100</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D343D4">
        <w:rPr>
          <w:rFonts w:asciiTheme="majorHAnsi" w:eastAsia="Verdana" w:hAnsiTheme="majorHAnsi" w:cs="Verdana"/>
          <w:kern w:val="1"/>
          <w:sz w:val="22"/>
          <w:szCs w:val="22"/>
          <w:lang w:eastAsia="zh-CN" w:bidi="hi-IN"/>
        </w:rPr>
        <w:t>120</w:t>
      </w:r>
      <w:r w:rsidRPr="00E833AC">
        <w:rPr>
          <w:rFonts w:asciiTheme="majorHAnsi" w:eastAsia="Verdana" w:hAnsiTheme="majorHAnsi" w:cs="Verdana"/>
          <w:kern w:val="1"/>
          <w:sz w:val="22"/>
          <w:szCs w:val="22"/>
          <w:lang w:eastAsia="zh-CN" w:bidi="hi-IN"/>
        </w:rPr>
        <w:t xml:space="preserve">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4F5B65DD"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w:t>
      </w:r>
      <w:r w:rsidR="00A40468">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38B5DD78"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 odległości </w:t>
      </w:r>
      <w:r w:rsidR="00D343D4">
        <w:rPr>
          <w:rFonts w:asciiTheme="majorHAnsi" w:eastAsia="Calibri" w:hAnsiTheme="majorHAnsi"/>
          <w:sz w:val="22"/>
          <w:szCs w:val="22"/>
          <w:lang w:eastAsia="en-US"/>
        </w:rPr>
        <w:t>5</w:t>
      </w:r>
      <w:r w:rsidRPr="00E833AC">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0F0D4E00" w14:textId="77777777" w:rsidR="00802839" w:rsidRPr="00200984" w:rsidRDefault="007054DF" w:rsidP="0025419C">
            <w:pPr>
              <w:widowControl w:val="0"/>
              <w:suppressAutoHyphens w:val="0"/>
              <w:rPr>
                <w:rFonts w:ascii="Cambria" w:eastAsia="Verdana" w:hAnsi="Cambria" w:cs="Verdana"/>
                <w:kern w:val="1"/>
                <w:sz w:val="16"/>
                <w:szCs w:val="16"/>
                <w:lang w:val="en-US" w:eastAsia="zh-CN" w:bidi="hi-IN"/>
              </w:rPr>
            </w:pPr>
            <w:r w:rsidRPr="00200984">
              <w:rPr>
                <w:rFonts w:asciiTheme="majorHAnsi" w:eastAsia="Verdana" w:hAnsiTheme="majorHAnsi" w:cs="Verdana"/>
                <w:kern w:val="1"/>
                <w:sz w:val="16"/>
                <w:szCs w:val="16"/>
                <w:lang w:val="en-US" w:eastAsia="zh-CN" w:bidi="hi-IN"/>
              </w:rPr>
              <w:t>WYJ-4IW</w:t>
            </w:r>
            <w:r w:rsidR="00675AAF" w:rsidRPr="00200984">
              <w:rPr>
                <w:rFonts w:asciiTheme="majorHAnsi" w:eastAsia="Verdana" w:hAnsiTheme="majorHAnsi" w:cs="Verdana"/>
                <w:kern w:val="1"/>
                <w:sz w:val="16"/>
                <w:szCs w:val="16"/>
                <w:lang w:val="en-US" w:eastAsia="zh-CN" w:bidi="hi-IN"/>
              </w:rPr>
              <w:t>,</w:t>
            </w:r>
            <w:r w:rsidR="00675AAF" w:rsidRPr="00200984">
              <w:rPr>
                <w:rFonts w:asciiTheme="majorHAnsi" w:eastAsia="Verdana" w:hAnsiTheme="majorHAnsi" w:cs="Verdana"/>
                <w:kern w:val="1"/>
                <w:sz w:val="16"/>
                <w:szCs w:val="16"/>
                <w:lang w:val="en-US" w:eastAsia="zh-CN" w:bidi="hi-IN"/>
              </w:rPr>
              <w:br/>
              <w:t>WYJ-4IR,</w:t>
            </w:r>
          </w:p>
          <w:p w14:paraId="34D7A4A1" w14:textId="0C76117F" w:rsidR="00675AAF" w:rsidRPr="00200984" w:rsidRDefault="00802839" w:rsidP="0025419C">
            <w:pPr>
              <w:widowControl w:val="0"/>
              <w:suppressAutoHyphens w:val="0"/>
              <w:rPr>
                <w:rFonts w:asciiTheme="majorHAnsi" w:eastAsia="Verdana" w:hAnsiTheme="majorHAnsi" w:cs="Verdana"/>
                <w:kern w:val="1"/>
                <w:sz w:val="16"/>
                <w:szCs w:val="16"/>
                <w:lang w:val="en-US" w:eastAsia="zh-CN" w:bidi="hi-IN"/>
              </w:rPr>
            </w:pPr>
            <w:r w:rsidRPr="00200984">
              <w:rPr>
                <w:rFonts w:ascii="Cambria" w:eastAsia="Verdana" w:hAnsi="Cambria" w:cs="Verdana"/>
                <w:color w:val="FF0000"/>
                <w:kern w:val="1"/>
                <w:sz w:val="16"/>
                <w:szCs w:val="16"/>
                <w:lang w:val="en-US" w:eastAsia="zh-CN" w:bidi="hi-IN"/>
              </w:rPr>
              <w:t>WYJ-4IS</w:t>
            </w:r>
            <w:r w:rsidR="00675AAF" w:rsidRPr="00200984">
              <w:rPr>
                <w:rFonts w:asciiTheme="majorHAnsi" w:eastAsia="Verdana" w:hAnsiTheme="majorHAnsi" w:cs="Verdana"/>
                <w:kern w:val="1"/>
                <w:sz w:val="16"/>
                <w:szCs w:val="16"/>
                <w:lang w:val="en-US" w:eastAsia="zh-CN" w:bidi="hi-IN"/>
              </w:rPr>
              <w:br/>
            </w:r>
            <w:r w:rsidR="007054DF" w:rsidRPr="00200984">
              <w:rPr>
                <w:rFonts w:asciiTheme="majorHAnsi" w:eastAsia="Verdana" w:hAnsiTheme="majorHAnsi" w:cs="Verdana"/>
                <w:kern w:val="1"/>
                <w:sz w:val="16"/>
                <w:szCs w:val="16"/>
                <w:lang w:val="en-US" w:eastAsia="zh-CN" w:bidi="hi-IN"/>
              </w:rPr>
              <w:t>SORT-4I</w:t>
            </w:r>
            <w:r w:rsidR="00675AAF" w:rsidRPr="00200984">
              <w:rPr>
                <w:rFonts w:asciiTheme="majorHAnsi" w:eastAsia="Verdana" w:hAnsiTheme="majorHAnsi" w:cs="Verdana"/>
                <w:kern w:val="1"/>
                <w:sz w:val="16"/>
                <w:szCs w:val="16"/>
                <w:lang w:val="en-US"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2889F128" w14:textId="77777777" w:rsidR="00802839" w:rsidRDefault="00675AAF" w:rsidP="0025419C">
            <w:pPr>
              <w:widowControl w:val="0"/>
              <w:suppressAutoHyphens w:val="0"/>
              <w:rPr>
                <w:rFonts w:ascii="Cambria" w:eastAsia="Verdana" w:hAnsi="Cambria" w:cs="Verdana"/>
                <w:kern w:val="1"/>
                <w:sz w:val="16"/>
                <w:szCs w:val="16"/>
                <w:lang w:eastAsia="zh-CN" w:bidi="hi-IN"/>
              </w:rPr>
            </w:pPr>
            <w:r w:rsidRPr="00E833AC">
              <w:rPr>
                <w:rFonts w:asciiTheme="majorHAnsi" w:eastAsia="Verdana" w:hAnsiTheme="majorHAnsi" w:cs="Verdana"/>
                <w:kern w:val="1"/>
                <w:sz w:val="16"/>
                <w:szCs w:val="16"/>
                <w:lang w:eastAsia="zh-CN" w:bidi="hi-IN"/>
              </w:rPr>
              <w:t>WYJ-4LR,</w:t>
            </w:r>
          </w:p>
          <w:p w14:paraId="78C02F88" w14:textId="4EF551F7" w:rsidR="007054DF" w:rsidRPr="00E833AC" w:rsidRDefault="00802839" w:rsidP="0025419C">
            <w:pPr>
              <w:widowControl w:val="0"/>
              <w:suppressAutoHyphens w:val="0"/>
              <w:rPr>
                <w:rFonts w:asciiTheme="majorHAnsi" w:eastAsia="Verdana" w:hAnsiTheme="majorHAnsi" w:cs="Verdana"/>
                <w:kern w:val="1"/>
                <w:sz w:val="16"/>
                <w:szCs w:val="16"/>
                <w:lang w:eastAsia="zh-CN" w:bidi="hi-IN"/>
              </w:rPr>
            </w:pPr>
            <w:r w:rsidRPr="00802839">
              <w:rPr>
                <w:rFonts w:ascii="Cambria" w:eastAsia="Verdana" w:hAnsi="Cambria" w:cs="Verdana"/>
                <w:color w:val="FF0000"/>
                <w:kern w:val="1"/>
                <w:sz w:val="16"/>
                <w:szCs w:val="16"/>
                <w:lang w:eastAsia="zh-CN" w:bidi="hi-IN"/>
              </w:rPr>
              <w:t>WYJ-4LS</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781E6D11"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lastRenderedPageBreak/>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lastRenderedPageBreak/>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3DD8EE6C"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5D64CBC5"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3A794A">
        <w:rPr>
          <w:rFonts w:asciiTheme="majorHAnsi" w:eastAsia="Bitstream Vera Sans" w:hAnsiTheme="majorHAnsi" w:cs="Verdana"/>
          <w:kern w:val="1"/>
          <w:sz w:val="22"/>
          <w:szCs w:val="22"/>
          <w:lang w:eastAsia="zh-CN" w:bidi="hi-IN"/>
        </w:rPr>
        <w:t>chłodni na szkółce</w:t>
      </w:r>
      <w:r w:rsidRPr="00E833AC">
        <w:rPr>
          <w:rFonts w:asciiTheme="majorHAnsi" w:eastAsia="Bitstream Vera Sans" w:hAnsiTheme="majorHAnsi" w:cs="Verdana"/>
          <w:kern w:val="1"/>
          <w:sz w:val="22"/>
          <w:szCs w:val="22"/>
          <w:lang w:eastAsia="zh-CN" w:bidi="hi-IN"/>
        </w:rPr>
        <w:t xml:space="preserve">, </w:t>
      </w:r>
    </w:p>
    <w:p w14:paraId="0DABD9AF" w14:textId="76471154"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3A794A">
        <w:rPr>
          <w:rFonts w:asciiTheme="majorHAnsi" w:eastAsia="Bitstream Vera Sans" w:hAnsiTheme="majorHAnsi" w:cs="Verdana"/>
          <w:kern w:val="1"/>
          <w:sz w:val="22"/>
          <w:szCs w:val="22"/>
          <w:lang w:eastAsia="zh-CN" w:bidi="hi-IN"/>
        </w:rPr>
        <w:t xml:space="preserve">0,9 </w:t>
      </w:r>
      <w:r w:rsidRPr="00E833AC">
        <w:rPr>
          <w:rFonts w:asciiTheme="majorHAnsi" w:eastAsia="Bitstream Vera Sans" w:hAnsiTheme="majorHAnsi" w:cs="Verdana"/>
          <w:kern w:val="1"/>
          <w:sz w:val="22"/>
          <w:szCs w:val="22"/>
          <w:lang w:eastAsia="zh-CN" w:bidi="hi-IN"/>
        </w:rPr>
        <w:t>km od szkółki oraz rozładunek</w:t>
      </w:r>
    </w:p>
    <w:p w14:paraId="6C76F2DA" w14:textId="270166F9"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w:t>
            </w:r>
            <w:r w:rsidRPr="00E833AC">
              <w:rPr>
                <w:rFonts w:asciiTheme="majorHAnsi" w:hAnsiTheme="majorHAnsi" w:cs="Arial"/>
                <w:color w:val="000000"/>
                <w:sz w:val="22"/>
                <w:szCs w:val="22"/>
              </w:rPr>
              <w:lastRenderedPageBreak/>
              <w:t xml:space="preserve">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lastRenderedPageBreak/>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7BD81693"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4547ADA0"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3A794A">
        <w:rPr>
          <w:rFonts w:asciiTheme="majorHAnsi" w:hAnsiTheme="majorHAnsi" w:cs="ArialMT"/>
          <w:sz w:val="22"/>
          <w:szCs w:val="22"/>
        </w:rPr>
        <w:t>0</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6"/>
        <w:gridCol w:w="1644"/>
        <w:gridCol w:w="1746"/>
        <w:gridCol w:w="3955"/>
        <w:gridCol w:w="1212"/>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gridSpan w:val="2"/>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gridSpan w:val="2"/>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065C17" w:rsidRPr="00120359" w14:paraId="2BDEA8AA" w14:textId="77777777" w:rsidTr="00065C17">
        <w:trPr>
          <w:trHeight w:val="625"/>
          <w:jc w:val="center"/>
        </w:trPr>
        <w:tc>
          <w:tcPr>
            <w:tcW w:w="467" w:type="pct"/>
            <w:gridSpan w:val="2"/>
            <w:shd w:val="clear" w:color="auto" w:fill="auto"/>
          </w:tcPr>
          <w:p w14:paraId="074A2C66" w14:textId="77777777" w:rsidR="00065C17" w:rsidRPr="00120359" w:rsidRDefault="00065C17" w:rsidP="003F7B14">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306.1</w:t>
            </w:r>
          </w:p>
        </w:tc>
        <w:tc>
          <w:tcPr>
            <w:tcW w:w="871" w:type="pct"/>
            <w:shd w:val="clear" w:color="auto" w:fill="auto"/>
          </w:tcPr>
          <w:p w14:paraId="4395E6C6" w14:textId="77777777" w:rsidR="00065C17" w:rsidRPr="00065C17" w:rsidRDefault="00065C17" w:rsidP="00065C17">
            <w:pPr>
              <w:suppressAutoHyphens w:val="0"/>
              <w:spacing w:before="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GODZ MH23</w:t>
            </w:r>
          </w:p>
          <w:p w14:paraId="68C309BA" w14:textId="77777777" w:rsidR="00065C17" w:rsidRDefault="00065C17" w:rsidP="00065C17">
            <w:pPr>
              <w:suppressAutoHyphens w:val="0"/>
              <w:spacing w:before="120"/>
              <w:rPr>
                <w:rFonts w:ascii="Cambria" w:eastAsia="Verdana" w:hAnsi="Cambria" w:cs="Verdana"/>
                <w:kern w:val="1"/>
                <w:sz w:val="22"/>
                <w:szCs w:val="22"/>
                <w:lang w:eastAsia="zh-CN" w:bidi="hi-IN"/>
              </w:rPr>
            </w:pPr>
          </w:p>
        </w:tc>
        <w:tc>
          <w:tcPr>
            <w:tcW w:w="925" w:type="pct"/>
            <w:shd w:val="clear" w:color="auto" w:fill="auto"/>
          </w:tcPr>
          <w:p w14:paraId="1D590F92" w14:textId="77777777" w:rsidR="00065C17" w:rsidRPr="00065C17" w:rsidRDefault="00065C17" w:rsidP="00065C17">
            <w:pPr>
              <w:suppressAutoHyphens w:val="0"/>
              <w:spacing w:before="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GODZ MH23</w:t>
            </w:r>
          </w:p>
          <w:p w14:paraId="7CB71633" w14:textId="77777777" w:rsidR="00065C17" w:rsidRPr="00120359" w:rsidRDefault="00065C17" w:rsidP="00065C17">
            <w:pPr>
              <w:suppressAutoHyphens w:val="0"/>
              <w:spacing w:before="120"/>
              <w:rPr>
                <w:rFonts w:ascii="Cambria" w:eastAsia="Verdana" w:hAnsi="Cambria" w:cs="Verdana"/>
                <w:kern w:val="1"/>
                <w:sz w:val="22"/>
                <w:szCs w:val="22"/>
                <w:lang w:eastAsia="zh-CN" w:bidi="hi-IN"/>
              </w:rPr>
            </w:pPr>
          </w:p>
        </w:tc>
        <w:tc>
          <w:tcPr>
            <w:tcW w:w="2095" w:type="pct"/>
            <w:shd w:val="clear" w:color="auto" w:fill="auto"/>
          </w:tcPr>
          <w:p w14:paraId="16DB8B48" w14:textId="77777777" w:rsidR="00065C17" w:rsidRPr="00120359" w:rsidRDefault="00065C17" w:rsidP="0025419C">
            <w:pPr>
              <w:suppressAutoHyphens w:val="0"/>
              <w:spacing w:before="120" w:after="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Prace godz. wyk. ciągnikiem i in.</w:t>
            </w:r>
          </w:p>
        </w:tc>
        <w:tc>
          <w:tcPr>
            <w:tcW w:w="643" w:type="pct"/>
            <w:shd w:val="clear" w:color="auto" w:fill="auto"/>
          </w:tcPr>
          <w:p w14:paraId="7F7AFA3B" w14:textId="77777777" w:rsidR="00065C17" w:rsidRPr="00120359" w:rsidRDefault="00065C17" w:rsidP="0025419C">
            <w:pPr>
              <w:suppressAutoHyphens w:val="0"/>
              <w:spacing w:before="120"/>
              <w:rPr>
                <w:rFonts w:ascii="Cambria" w:eastAsia="Verdana" w:hAnsi="Cambria" w:cs="Verdana"/>
                <w:kern w:val="1"/>
                <w:sz w:val="22"/>
                <w:szCs w:val="22"/>
                <w:lang w:eastAsia="zh-CN" w:bidi="hi-IN"/>
              </w:rPr>
            </w:pPr>
            <w:r>
              <w:rPr>
                <w:rFonts w:ascii="Cambria" w:eastAsia="Verdana" w:hAnsi="Cambria"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gridSpan w:val="2"/>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065C17" w:rsidRPr="00120359" w14:paraId="7C615AAD" w14:textId="77777777" w:rsidTr="00065C17">
        <w:trPr>
          <w:trHeight w:val="625"/>
          <w:jc w:val="center"/>
        </w:trPr>
        <w:tc>
          <w:tcPr>
            <w:tcW w:w="467" w:type="pct"/>
            <w:gridSpan w:val="2"/>
            <w:shd w:val="clear" w:color="auto" w:fill="auto"/>
          </w:tcPr>
          <w:p w14:paraId="17F945B8" w14:textId="77777777" w:rsidR="00065C17" w:rsidRPr="00120359" w:rsidRDefault="00065C17" w:rsidP="002541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307.1</w:t>
            </w:r>
          </w:p>
        </w:tc>
        <w:tc>
          <w:tcPr>
            <w:tcW w:w="871" w:type="pct"/>
            <w:shd w:val="clear" w:color="auto" w:fill="auto"/>
          </w:tcPr>
          <w:p w14:paraId="50F47404"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GODZ RH23</w:t>
            </w:r>
          </w:p>
          <w:p w14:paraId="4D13A4EE"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p>
        </w:tc>
        <w:tc>
          <w:tcPr>
            <w:tcW w:w="925" w:type="pct"/>
            <w:shd w:val="clear" w:color="auto" w:fill="auto"/>
          </w:tcPr>
          <w:p w14:paraId="05AB1262"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GODZ RH23</w:t>
            </w:r>
          </w:p>
          <w:p w14:paraId="0EECFDDD"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p>
        </w:tc>
        <w:tc>
          <w:tcPr>
            <w:tcW w:w="2095" w:type="pct"/>
            <w:shd w:val="clear" w:color="auto" w:fill="auto"/>
          </w:tcPr>
          <w:p w14:paraId="34D3CCF8"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Prace godzinowe ręczne</w:t>
            </w:r>
          </w:p>
          <w:p w14:paraId="3C6B1D16" w14:textId="77777777" w:rsidR="00065C17" w:rsidRPr="00065C17" w:rsidRDefault="00065C17" w:rsidP="0025419C">
            <w:pPr>
              <w:suppressAutoHyphens w:val="0"/>
              <w:spacing w:before="120" w:after="120"/>
              <w:rPr>
                <w:rFonts w:asciiTheme="majorHAnsi" w:eastAsia="Calibri" w:hAnsiTheme="majorHAnsi" w:cs="Arial"/>
                <w:bCs/>
                <w:iCs/>
                <w:sz w:val="22"/>
                <w:szCs w:val="22"/>
                <w:lang w:eastAsia="pl-PL"/>
              </w:rPr>
            </w:pPr>
          </w:p>
        </w:tc>
        <w:tc>
          <w:tcPr>
            <w:tcW w:w="643" w:type="pct"/>
            <w:shd w:val="clear" w:color="auto" w:fill="auto"/>
          </w:tcPr>
          <w:p w14:paraId="7447AA68"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gridSpan w:val="2"/>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3DE0ABA3" w14:textId="77777777" w:rsidR="002A4C8C" w:rsidRDefault="002A4C8C" w:rsidP="009E09EC">
      <w:pPr>
        <w:suppressAutoHyphens w:val="0"/>
        <w:spacing w:before="120" w:after="120" w:line="259" w:lineRule="auto"/>
        <w:rPr>
          <w:rFonts w:ascii="Cambria" w:eastAsia="Verdana" w:hAnsi="Cambria" w:cs="Verdana"/>
          <w:b/>
          <w:color w:val="8064A2" w:themeColor="accent4"/>
          <w:kern w:val="1"/>
          <w:sz w:val="22"/>
          <w:szCs w:val="22"/>
          <w:lang w:eastAsia="zh-CN" w:bidi="hi-IN"/>
        </w:rPr>
      </w:pPr>
    </w:p>
    <w:p w14:paraId="6F2571BD" w14:textId="77777777" w:rsidR="002A4C8C" w:rsidRDefault="002A4C8C" w:rsidP="009E09EC">
      <w:pPr>
        <w:suppressAutoHyphens w:val="0"/>
        <w:spacing w:before="120" w:after="120" w:line="259" w:lineRule="auto"/>
        <w:rPr>
          <w:rFonts w:ascii="Cambria" w:eastAsia="Verdana" w:hAnsi="Cambria" w:cs="Verdana"/>
          <w:b/>
          <w:color w:val="8064A2" w:themeColor="accent4"/>
          <w:kern w:val="1"/>
          <w:sz w:val="22"/>
          <w:szCs w:val="22"/>
          <w:lang w:eastAsia="zh-CN" w:bidi="hi-IN"/>
        </w:rPr>
      </w:pPr>
    </w:p>
    <w:p w14:paraId="0A896496" w14:textId="77777777" w:rsidR="009E09EC" w:rsidRPr="009E09EC" w:rsidRDefault="009E09EC" w:rsidP="009E09EC">
      <w:pPr>
        <w:suppressAutoHyphens w:val="0"/>
        <w:spacing w:before="120" w:after="120" w:line="259" w:lineRule="auto"/>
        <w:rPr>
          <w:rFonts w:ascii="Cambria" w:eastAsia="Calibri" w:hAnsi="Cambria"/>
          <w:color w:val="8064A2" w:themeColor="accent4"/>
          <w:sz w:val="22"/>
          <w:szCs w:val="22"/>
          <w:lang w:eastAsia="en-US"/>
        </w:rPr>
      </w:pPr>
      <w:r w:rsidRPr="009E09EC">
        <w:rPr>
          <w:rFonts w:ascii="Cambria" w:eastAsia="Verdana" w:hAnsi="Cambria" w:cs="Verdana"/>
          <w:b/>
          <w:color w:val="8064A2" w:themeColor="accent4"/>
          <w:kern w:val="1"/>
          <w:sz w:val="22"/>
          <w:szCs w:val="22"/>
          <w:lang w:eastAsia="zh-CN" w:bidi="hi-IN"/>
        </w:rPr>
        <w:t>VII.2  Gospodarka szkółkarska w szkółce kontenerowej</w:t>
      </w:r>
    </w:p>
    <w:p w14:paraId="53E48AF5"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Siewy kontenerowe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1CC0486F" w14:textId="77777777" w:rsidTr="00B67B8D">
        <w:trPr>
          <w:trHeight w:val="161"/>
          <w:jc w:val="center"/>
        </w:trPr>
        <w:tc>
          <w:tcPr>
            <w:tcW w:w="358" w:type="pct"/>
            <w:shd w:val="clear" w:color="auto" w:fill="auto"/>
            <w:vAlign w:val="center"/>
          </w:tcPr>
          <w:p w14:paraId="01B3C940"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693C5378"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4A5B1DC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24923D7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94C3CA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1EC825D" w14:textId="77777777" w:rsidTr="00B67B8D">
        <w:trPr>
          <w:trHeight w:val="625"/>
          <w:jc w:val="center"/>
        </w:trPr>
        <w:tc>
          <w:tcPr>
            <w:tcW w:w="358" w:type="pct"/>
            <w:shd w:val="clear" w:color="auto" w:fill="auto"/>
            <w:vAlign w:val="center"/>
          </w:tcPr>
          <w:p w14:paraId="17A79BC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346</w:t>
            </w:r>
          </w:p>
        </w:tc>
        <w:tc>
          <w:tcPr>
            <w:tcW w:w="958" w:type="pct"/>
            <w:shd w:val="clear" w:color="auto" w:fill="auto"/>
            <w:vAlign w:val="center"/>
          </w:tcPr>
          <w:p w14:paraId="140FBF6B"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SR-Db&lt;400</w:t>
            </w:r>
          </w:p>
        </w:tc>
        <w:tc>
          <w:tcPr>
            <w:tcW w:w="910" w:type="pct"/>
            <w:shd w:val="clear" w:color="auto" w:fill="auto"/>
            <w:vAlign w:val="center"/>
          </w:tcPr>
          <w:p w14:paraId="3B2F201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SR-Db&lt;400</w:t>
            </w:r>
          </w:p>
        </w:tc>
        <w:tc>
          <w:tcPr>
            <w:tcW w:w="2062" w:type="pct"/>
            <w:shd w:val="clear" w:color="auto" w:fill="auto"/>
            <w:vAlign w:val="center"/>
          </w:tcPr>
          <w:p w14:paraId="19EF29B7"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Db z uprzednią skaryfikacją żołędzi, do kaset o zagęszczeniu cel do 400 sztuk na 1 m2</w:t>
            </w:r>
          </w:p>
        </w:tc>
        <w:tc>
          <w:tcPr>
            <w:tcW w:w="712" w:type="pct"/>
            <w:shd w:val="clear" w:color="auto" w:fill="auto"/>
            <w:vAlign w:val="center"/>
          </w:tcPr>
          <w:p w14:paraId="072001AA"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28874F42" w14:textId="77777777" w:rsidTr="00B67B8D">
        <w:trPr>
          <w:trHeight w:val="625"/>
          <w:jc w:val="center"/>
        </w:trPr>
        <w:tc>
          <w:tcPr>
            <w:tcW w:w="358" w:type="pct"/>
            <w:shd w:val="clear" w:color="auto" w:fill="auto"/>
            <w:vAlign w:val="center"/>
          </w:tcPr>
          <w:p w14:paraId="19521F0D"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347</w:t>
            </w:r>
          </w:p>
        </w:tc>
        <w:tc>
          <w:tcPr>
            <w:tcW w:w="958" w:type="pct"/>
            <w:shd w:val="clear" w:color="auto" w:fill="auto"/>
            <w:vAlign w:val="center"/>
          </w:tcPr>
          <w:p w14:paraId="7E7DF38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SR-Bk&lt;400</w:t>
            </w:r>
          </w:p>
        </w:tc>
        <w:tc>
          <w:tcPr>
            <w:tcW w:w="910" w:type="pct"/>
            <w:shd w:val="clear" w:color="auto" w:fill="auto"/>
            <w:vAlign w:val="center"/>
          </w:tcPr>
          <w:p w14:paraId="40F4C95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SR-Bk&lt;400</w:t>
            </w:r>
          </w:p>
        </w:tc>
        <w:tc>
          <w:tcPr>
            <w:tcW w:w="2062" w:type="pct"/>
            <w:shd w:val="clear" w:color="auto" w:fill="auto"/>
            <w:vAlign w:val="center"/>
          </w:tcPr>
          <w:p w14:paraId="09DD61D5"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podkiełkowanych nasion Bk do kontenerów o zagęszczeniu cel do 400 sztuk na 1 m2</w:t>
            </w:r>
          </w:p>
        </w:tc>
        <w:tc>
          <w:tcPr>
            <w:tcW w:w="712" w:type="pct"/>
            <w:shd w:val="clear" w:color="auto" w:fill="auto"/>
            <w:vAlign w:val="center"/>
          </w:tcPr>
          <w:p w14:paraId="0CFEDD95"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2C262863" w14:textId="77777777" w:rsidTr="00B67B8D">
        <w:trPr>
          <w:trHeight w:val="625"/>
          <w:jc w:val="center"/>
        </w:trPr>
        <w:tc>
          <w:tcPr>
            <w:tcW w:w="358" w:type="pct"/>
            <w:shd w:val="clear" w:color="auto" w:fill="auto"/>
            <w:vAlign w:val="center"/>
          </w:tcPr>
          <w:p w14:paraId="69F85E4E" w14:textId="77777777" w:rsidR="009E09EC" w:rsidRPr="009E09EC" w:rsidRDefault="009E09EC" w:rsidP="009E09EC">
            <w:pPr>
              <w:suppressAutoHyphens w:val="0"/>
              <w:spacing w:before="120" w:after="120"/>
              <w:jc w:val="center"/>
              <w:rPr>
                <w:rFonts w:ascii="Cambria" w:eastAsia="Calibri" w:hAnsi="Cambria" w:cs="Arial"/>
                <w:bCs/>
                <w:iCs/>
                <w:color w:val="8064A2" w:themeColor="accent4"/>
                <w:sz w:val="22"/>
                <w:szCs w:val="22"/>
                <w:lang w:eastAsia="pl-PL"/>
              </w:rPr>
            </w:pPr>
            <w:r w:rsidRPr="009E09EC">
              <w:rPr>
                <w:rFonts w:ascii="Cambria" w:eastAsia="Calibri" w:hAnsi="Cambria" w:cs="Arial"/>
                <w:bCs/>
                <w:iCs/>
                <w:color w:val="8064A2" w:themeColor="accent4"/>
                <w:sz w:val="22"/>
                <w:szCs w:val="22"/>
                <w:lang w:eastAsia="pl-PL"/>
              </w:rPr>
              <w:t>3</w:t>
            </w:r>
            <w:r w:rsidR="008B582E">
              <w:rPr>
                <w:rFonts w:ascii="Cambria" w:eastAsia="Calibri" w:hAnsi="Cambria" w:cs="Arial"/>
                <w:bCs/>
                <w:iCs/>
                <w:color w:val="8064A2" w:themeColor="accent4"/>
                <w:sz w:val="22"/>
                <w:szCs w:val="22"/>
                <w:lang w:eastAsia="pl-PL"/>
              </w:rPr>
              <w:t>48</w:t>
            </w:r>
          </w:p>
        </w:tc>
        <w:tc>
          <w:tcPr>
            <w:tcW w:w="958" w:type="pct"/>
            <w:shd w:val="clear" w:color="auto" w:fill="auto"/>
            <w:vAlign w:val="center"/>
          </w:tcPr>
          <w:p w14:paraId="7846D38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SR-SK&lt;400</w:t>
            </w:r>
          </w:p>
        </w:tc>
        <w:tc>
          <w:tcPr>
            <w:tcW w:w="910" w:type="pct"/>
            <w:shd w:val="clear" w:color="auto" w:fill="auto"/>
            <w:vAlign w:val="center"/>
          </w:tcPr>
          <w:p w14:paraId="502E42F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SR-SK&lt;400</w:t>
            </w:r>
          </w:p>
        </w:tc>
        <w:tc>
          <w:tcPr>
            <w:tcW w:w="2062" w:type="pct"/>
            <w:shd w:val="clear" w:color="auto" w:fill="auto"/>
            <w:vAlign w:val="center"/>
          </w:tcPr>
          <w:p w14:paraId="19CC55C0"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klonów i jesionu po 1-3 sztuk do celi kontenerów o zagęszczeniu cel do 400 sztuk na 1 m2</w:t>
            </w:r>
          </w:p>
        </w:tc>
        <w:tc>
          <w:tcPr>
            <w:tcW w:w="712" w:type="pct"/>
            <w:shd w:val="clear" w:color="auto" w:fill="auto"/>
            <w:vAlign w:val="center"/>
          </w:tcPr>
          <w:p w14:paraId="4F0273ED"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07FA2ACB" w14:textId="77777777" w:rsidTr="00B67B8D">
        <w:trPr>
          <w:trHeight w:val="625"/>
          <w:jc w:val="center"/>
        </w:trPr>
        <w:tc>
          <w:tcPr>
            <w:tcW w:w="358" w:type="pct"/>
            <w:shd w:val="clear" w:color="auto" w:fill="auto"/>
            <w:vAlign w:val="center"/>
          </w:tcPr>
          <w:p w14:paraId="4EE816E9"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349</w:t>
            </w:r>
          </w:p>
        </w:tc>
        <w:tc>
          <w:tcPr>
            <w:tcW w:w="958" w:type="pct"/>
            <w:shd w:val="clear" w:color="auto" w:fill="auto"/>
            <w:vAlign w:val="center"/>
          </w:tcPr>
          <w:p w14:paraId="38C3C448"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SR-IN&lt;400</w:t>
            </w:r>
          </w:p>
        </w:tc>
        <w:tc>
          <w:tcPr>
            <w:tcW w:w="910" w:type="pct"/>
            <w:shd w:val="clear" w:color="auto" w:fill="auto"/>
            <w:vAlign w:val="center"/>
          </w:tcPr>
          <w:p w14:paraId="494DDD9D"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SR-IN&lt;400</w:t>
            </w:r>
          </w:p>
        </w:tc>
        <w:tc>
          <w:tcPr>
            <w:tcW w:w="2062" w:type="pct"/>
            <w:shd w:val="clear" w:color="auto" w:fill="auto"/>
            <w:vAlign w:val="center"/>
          </w:tcPr>
          <w:p w14:paraId="4B3BB99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lipy, grabu, olszy i in. po 2-4 sztuk do celi kontenerów o zagęszczeniu cel do 400 sztuk na 1 m2</w:t>
            </w:r>
          </w:p>
        </w:tc>
        <w:tc>
          <w:tcPr>
            <w:tcW w:w="712" w:type="pct"/>
            <w:shd w:val="clear" w:color="auto" w:fill="auto"/>
            <w:vAlign w:val="center"/>
          </w:tcPr>
          <w:p w14:paraId="4D4C6CE3"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40FA1BD8" w14:textId="77777777" w:rsidTr="00B67B8D">
        <w:trPr>
          <w:trHeight w:val="625"/>
          <w:jc w:val="center"/>
        </w:trPr>
        <w:tc>
          <w:tcPr>
            <w:tcW w:w="358" w:type="pct"/>
            <w:shd w:val="clear" w:color="auto" w:fill="auto"/>
            <w:vAlign w:val="center"/>
          </w:tcPr>
          <w:p w14:paraId="2348578F"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350</w:t>
            </w:r>
          </w:p>
        </w:tc>
        <w:tc>
          <w:tcPr>
            <w:tcW w:w="958" w:type="pct"/>
            <w:shd w:val="clear" w:color="auto" w:fill="auto"/>
            <w:vAlign w:val="center"/>
          </w:tcPr>
          <w:p w14:paraId="2953CA10"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SR-TP&lt;400</w:t>
            </w:r>
          </w:p>
        </w:tc>
        <w:tc>
          <w:tcPr>
            <w:tcW w:w="910" w:type="pct"/>
            <w:shd w:val="clear" w:color="auto" w:fill="auto"/>
            <w:vAlign w:val="center"/>
          </w:tcPr>
          <w:p w14:paraId="0E7B9BB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SR-TP&lt;400</w:t>
            </w:r>
          </w:p>
        </w:tc>
        <w:tc>
          <w:tcPr>
            <w:tcW w:w="2062" w:type="pct"/>
            <w:shd w:val="clear" w:color="auto" w:fill="auto"/>
            <w:vAlign w:val="center"/>
          </w:tcPr>
          <w:p w14:paraId="37123F8F"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nasion topoli do pojemników (cel) o zagęszczeniu cel do 400 sztuk na 1 m2</w:t>
            </w:r>
          </w:p>
        </w:tc>
        <w:tc>
          <w:tcPr>
            <w:tcW w:w="712" w:type="pct"/>
            <w:shd w:val="clear" w:color="auto" w:fill="auto"/>
            <w:vAlign w:val="center"/>
          </w:tcPr>
          <w:p w14:paraId="521D16A2"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529D2571" w14:textId="77777777" w:rsidTr="00B67B8D">
        <w:trPr>
          <w:trHeight w:val="625"/>
          <w:jc w:val="center"/>
        </w:trPr>
        <w:tc>
          <w:tcPr>
            <w:tcW w:w="358" w:type="pct"/>
            <w:shd w:val="clear" w:color="auto" w:fill="auto"/>
            <w:vAlign w:val="center"/>
          </w:tcPr>
          <w:p w14:paraId="560B02E3"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351</w:t>
            </w:r>
          </w:p>
        </w:tc>
        <w:tc>
          <w:tcPr>
            <w:tcW w:w="958" w:type="pct"/>
            <w:shd w:val="clear" w:color="auto" w:fill="auto"/>
            <w:vAlign w:val="center"/>
          </w:tcPr>
          <w:p w14:paraId="7F7A9AFF"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SR-IG&gt;400</w:t>
            </w:r>
          </w:p>
        </w:tc>
        <w:tc>
          <w:tcPr>
            <w:tcW w:w="910" w:type="pct"/>
            <w:shd w:val="clear" w:color="auto" w:fill="auto"/>
            <w:vAlign w:val="center"/>
          </w:tcPr>
          <w:p w14:paraId="1D99355B"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SR-IG&gt;400</w:t>
            </w:r>
          </w:p>
        </w:tc>
        <w:tc>
          <w:tcPr>
            <w:tcW w:w="2062" w:type="pct"/>
            <w:shd w:val="clear" w:color="auto" w:fill="auto"/>
            <w:vAlign w:val="center"/>
          </w:tcPr>
          <w:p w14:paraId="19A09C55"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gatunków iglastych do pojemników o zagęszczeniu cel powyżej 400 sztuk na 1 m2</w:t>
            </w:r>
          </w:p>
        </w:tc>
        <w:tc>
          <w:tcPr>
            <w:tcW w:w="712" w:type="pct"/>
            <w:shd w:val="clear" w:color="auto" w:fill="auto"/>
            <w:vAlign w:val="center"/>
          </w:tcPr>
          <w:p w14:paraId="419A2C2A"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C0C6CD9" w14:textId="77777777" w:rsidTr="00B67B8D">
        <w:trPr>
          <w:trHeight w:val="625"/>
          <w:jc w:val="center"/>
        </w:trPr>
        <w:tc>
          <w:tcPr>
            <w:tcW w:w="358" w:type="pct"/>
            <w:shd w:val="clear" w:color="auto" w:fill="auto"/>
            <w:vAlign w:val="center"/>
          </w:tcPr>
          <w:p w14:paraId="71B24640"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352</w:t>
            </w:r>
          </w:p>
        </w:tc>
        <w:tc>
          <w:tcPr>
            <w:tcW w:w="958" w:type="pct"/>
            <w:shd w:val="clear" w:color="auto" w:fill="auto"/>
            <w:vAlign w:val="center"/>
          </w:tcPr>
          <w:p w14:paraId="5F3DFC2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SR-IG&lt;400</w:t>
            </w:r>
          </w:p>
        </w:tc>
        <w:tc>
          <w:tcPr>
            <w:tcW w:w="910" w:type="pct"/>
            <w:shd w:val="clear" w:color="auto" w:fill="auto"/>
            <w:vAlign w:val="center"/>
          </w:tcPr>
          <w:p w14:paraId="67FF94E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SR-IG&lt;400</w:t>
            </w:r>
          </w:p>
        </w:tc>
        <w:tc>
          <w:tcPr>
            <w:tcW w:w="2062" w:type="pct"/>
            <w:shd w:val="clear" w:color="auto" w:fill="auto"/>
            <w:vAlign w:val="center"/>
          </w:tcPr>
          <w:p w14:paraId="53010E61"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gatunków iglastych do pojemników o zagęszczeniu cel do 400 sztuk na 1 m2</w:t>
            </w:r>
          </w:p>
        </w:tc>
        <w:tc>
          <w:tcPr>
            <w:tcW w:w="712" w:type="pct"/>
            <w:shd w:val="clear" w:color="auto" w:fill="auto"/>
            <w:vAlign w:val="center"/>
          </w:tcPr>
          <w:p w14:paraId="6A91879C"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33B8A05E"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4CED0067"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3B35497B"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 przypadku siewu dębu skaryfikacja żołędzi</w:t>
      </w:r>
    </w:p>
    <w:p w14:paraId="0650DA44" w14:textId="77777777" w:rsidR="009E09EC" w:rsidRPr="009E09EC" w:rsidRDefault="009E09EC" w:rsidP="009E09EC">
      <w:pPr>
        <w:suppressAutoHyphens w:val="0"/>
        <w:spacing w:after="140"/>
        <w:ind w:left="170" w:hanging="17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napełnienie kontenerów substratem z wykorzystaniem linii siewu </w:t>
      </w:r>
    </w:p>
    <w:p w14:paraId="66D2095D"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 przypadku siewu dębu napełnianie zasypu siewnika żołędziami, uzupełnianie nieobsianych cel żołędziami </w:t>
      </w:r>
    </w:p>
    <w:p w14:paraId="22BE2A80"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 przypadku siewu nasion podkiełkowanych wybieranie nasion z kiełkiem</w:t>
      </w:r>
    </w:p>
    <w:p w14:paraId="747131AF"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 przypadku siewu pozostałych gatunków ręczny siew nasion na linii siewu </w:t>
      </w:r>
    </w:p>
    <w:p w14:paraId="358C07D4"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stały nadzór nad pracą wszystkich modułów linii siewu a zwłaszcza siewnika bębnowego</w:t>
      </w:r>
    </w:p>
    <w:p w14:paraId="5815103A"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zdjęcie pojemnika z linii siewu i ułożenie go na wózku transportowym</w:t>
      </w:r>
    </w:p>
    <w:p w14:paraId="3B1C7476"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uprzątnięcie stanowiska pracy na koniec dnia roboczego</w:t>
      </w:r>
    </w:p>
    <w:p w14:paraId="4DACA237"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Urządzenia i materiały niezbędne do siewu zapewnia Zamawiający.</w:t>
      </w:r>
    </w:p>
    <w:p w14:paraId="72D7FF87"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6372DF4B"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48ED26D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wysiane 1000 szt. cel.</w:t>
      </w:r>
    </w:p>
    <w:p w14:paraId="4CF739AE"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36C978F" w14:textId="77777777" w:rsidR="009E09EC" w:rsidRPr="009E09EC" w:rsidRDefault="009E09EC" w:rsidP="009E09EC">
      <w:pPr>
        <w:suppressAutoHyphens w:val="0"/>
        <w:spacing w:after="160"/>
        <w:jc w:val="both"/>
        <w:rPr>
          <w:rFonts w:ascii="Cambria" w:eastAsia="Calibri" w:hAnsi="Cambria"/>
          <w:b/>
          <w:color w:val="8064A2" w:themeColor="accent4"/>
          <w:sz w:val="22"/>
          <w:szCs w:val="22"/>
          <w:lang w:eastAsia="en-US"/>
        </w:rPr>
      </w:pPr>
    </w:p>
    <w:p w14:paraId="37FF3080"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Przerywanie nadmiaru siewek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76C8EA3C" w14:textId="77777777" w:rsidTr="00B67B8D">
        <w:trPr>
          <w:trHeight w:val="161"/>
          <w:jc w:val="center"/>
        </w:trPr>
        <w:tc>
          <w:tcPr>
            <w:tcW w:w="358" w:type="pct"/>
            <w:shd w:val="clear" w:color="auto" w:fill="auto"/>
            <w:vAlign w:val="center"/>
          </w:tcPr>
          <w:p w14:paraId="53F4796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64E1B17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41620EA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9D8F02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428155E4"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07606BC" w14:textId="77777777" w:rsidTr="00B67B8D">
        <w:trPr>
          <w:trHeight w:val="625"/>
          <w:jc w:val="center"/>
        </w:trPr>
        <w:tc>
          <w:tcPr>
            <w:tcW w:w="358" w:type="pct"/>
            <w:shd w:val="clear" w:color="auto" w:fill="auto"/>
            <w:vAlign w:val="center"/>
          </w:tcPr>
          <w:p w14:paraId="14CEFAE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353</w:t>
            </w:r>
          </w:p>
        </w:tc>
        <w:tc>
          <w:tcPr>
            <w:tcW w:w="958" w:type="pct"/>
            <w:shd w:val="clear" w:color="auto" w:fill="auto"/>
            <w:vAlign w:val="center"/>
          </w:tcPr>
          <w:p w14:paraId="637C5A8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PRZ-R&gt;400</w:t>
            </w:r>
          </w:p>
        </w:tc>
        <w:tc>
          <w:tcPr>
            <w:tcW w:w="910" w:type="pct"/>
            <w:shd w:val="clear" w:color="auto" w:fill="auto"/>
            <w:vAlign w:val="center"/>
          </w:tcPr>
          <w:p w14:paraId="34AA4C2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PRZ-R&gt;400</w:t>
            </w:r>
          </w:p>
        </w:tc>
        <w:tc>
          <w:tcPr>
            <w:tcW w:w="2062" w:type="pct"/>
            <w:shd w:val="clear" w:color="auto" w:fill="auto"/>
            <w:vAlign w:val="center"/>
          </w:tcPr>
          <w:p w14:paraId="043957B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Przerywanie nadmiernych ilości siewek sosny, świerka, modrzewia itp. w kontenerach o zagęszczeniu ponad 400 sztuk na 1 m2</w:t>
            </w:r>
          </w:p>
        </w:tc>
        <w:tc>
          <w:tcPr>
            <w:tcW w:w="712" w:type="pct"/>
            <w:shd w:val="clear" w:color="auto" w:fill="auto"/>
            <w:vAlign w:val="center"/>
          </w:tcPr>
          <w:p w14:paraId="26E669D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995DB7C" w14:textId="77777777" w:rsidTr="00B67B8D">
        <w:trPr>
          <w:trHeight w:val="625"/>
          <w:jc w:val="center"/>
        </w:trPr>
        <w:tc>
          <w:tcPr>
            <w:tcW w:w="358" w:type="pct"/>
            <w:shd w:val="clear" w:color="auto" w:fill="auto"/>
            <w:vAlign w:val="center"/>
          </w:tcPr>
          <w:p w14:paraId="7AED40A5"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354</w:t>
            </w:r>
          </w:p>
        </w:tc>
        <w:tc>
          <w:tcPr>
            <w:tcW w:w="958" w:type="pct"/>
            <w:shd w:val="clear" w:color="auto" w:fill="auto"/>
            <w:vAlign w:val="center"/>
          </w:tcPr>
          <w:p w14:paraId="7AD5FEF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PRZ-R&lt;400</w:t>
            </w:r>
          </w:p>
        </w:tc>
        <w:tc>
          <w:tcPr>
            <w:tcW w:w="910" w:type="pct"/>
            <w:shd w:val="clear" w:color="auto" w:fill="auto"/>
            <w:vAlign w:val="center"/>
          </w:tcPr>
          <w:p w14:paraId="7EA226E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PRZ-R&lt;400</w:t>
            </w:r>
          </w:p>
        </w:tc>
        <w:tc>
          <w:tcPr>
            <w:tcW w:w="2062" w:type="pct"/>
            <w:shd w:val="clear" w:color="auto" w:fill="auto"/>
            <w:vAlign w:val="center"/>
          </w:tcPr>
          <w:p w14:paraId="2DBB9DE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Przerywanie nadmiernych ilości  siewek sosny, świerka, modrzewia itp. w kontenerach o zagęszczeniu cel do 400 sztuk na 1 m2</w:t>
            </w:r>
          </w:p>
        </w:tc>
        <w:tc>
          <w:tcPr>
            <w:tcW w:w="712" w:type="pct"/>
            <w:shd w:val="clear" w:color="auto" w:fill="auto"/>
            <w:vAlign w:val="center"/>
          </w:tcPr>
          <w:p w14:paraId="11A45D2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351200BC"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0EB2FA3A"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33632F4"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ręczne przerwanie nadmiernej ilości siewek w kontenerach o zagęszczeniu cel odpowiednio do i powyżej 400 sztuk na 1 m2</w:t>
      </w:r>
    </w:p>
    <w:p w14:paraId="514D70BD"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wyniesienie odpadów w wyznaczone miejsce</w:t>
      </w:r>
    </w:p>
    <w:p w14:paraId="22EAE20C"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27EEB99B"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Jednostką miary stosowaną do rozliczenia między Zamawiającym a Wykonawcą jest przerwanie 1000 szt. cel.</w:t>
      </w:r>
    </w:p>
    <w:p w14:paraId="0C534195"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7107B589" w14:textId="77777777" w:rsidR="009E09EC" w:rsidRPr="009E09EC" w:rsidRDefault="009E09EC" w:rsidP="009E09EC">
      <w:pPr>
        <w:suppressAutoHyphens w:val="0"/>
        <w:spacing w:after="160"/>
        <w:jc w:val="both"/>
        <w:rPr>
          <w:rFonts w:ascii="Cambria" w:eastAsia="Calibri" w:hAnsi="Cambria"/>
          <w:color w:val="8064A2" w:themeColor="accent4"/>
          <w:sz w:val="22"/>
          <w:szCs w:val="22"/>
          <w:lang w:eastAsia="en-US"/>
        </w:rPr>
      </w:pPr>
    </w:p>
    <w:p w14:paraId="4FCC42C1"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Zabezpieczenie sadzonek przed mrozami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5FB32BBE" w14:textId="77777777" w:rsidTr="00B67B8D">
        <w:trPr>
          <w:trHeight w:val="161"/>
          <w:jc w:val="center"/>
        </w:trPr>
        <w:tc>
          <w:tcPr>
            <w:tcW w:w="358" w:type="pct"/>
            <w:shd w:val="clear" w:color="auto" w:fill="auto"/>
            <w:vAlign w:val="center"/>
          </w:tcPr>
          <w:p w14:paraId="6A29B4D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5D0C5874"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3DAA2FA2"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4F23D5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C28AE4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54536AA9" w14:textId="77777777" w:rsidTr="00B67B8D">
        <w:trPr>
          <w:trHeight w:val="625"/>
          <w:jc w:val="center"/>
        </w:trPr>
        <w:tc>
          <w:tcPr>
            <w:tcW w:w="358" w:type="pct"/>
            <w:shd w:val="clear" w:color="auto" w:fill="auto"/>
            <w:vAlign w:val="center"/>
          </w:tcPr>
          <w:p w14:paraId="77A1F03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355</w:t>
            </w:r>
          </w:p>
        </w:tc>
        <w:tc>
          <w:tcPr>
            <w:tcW w:w="958" w:type="pct"/>
            <w:shd w:val="clear" w:color="auto" w:fill="auto"/>
            <w:vAlign w:val="center"/>
          </w:tcPr>
          <w:p w14:paraId="1A893FC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ZAB-ZIMR</w:t>
            </w:r>
          </w:p>
        </w:tc>
        <w:tc>
          <w:tcPr>
            <w:tcW w:w="910" w:type="pct"/>
            <w:shd w:val="clear" w:color="auto" w:fill="auto"/>
            <w:vAlign w:val="center"/>
          </w:tcPr>
          <w:p w14:paraId="1E6182C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ZAB-ZIMR</w:t>
            </w:r>
          </w:p>
        </w:tc>
        <w:tc>
          <w:tcPr>
            <w:tcW w:w="2062" w:type="pct"/>
            <w:shd w:val="clear" w:color="auto" w:fill="auto"/>
            <w:vAlign w:val="center"/>
          </w:tcPr>
          <w:p w14:paraId="1DE3B87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Zabezpieczenie sadzonek w pojemnikach przed mrozami</w:t>
            </w:r>
          </w:p>
        </w:tc>
        <w:tc>
          <w:tcPr>
            <w:tcW w:w="712" w:type="pct"/>
            <w:shd w:val="clear" w:color="auto" w:fill="auto"/>
            <w:vAlign w:val="center"/>
          </w:tcPr>
          <w:p w14:paraId="44282D0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bl>
    <w:p w14:paraId="1F2FB36F"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04035B3B"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FCF98DD"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zdjęcie kontenerów z podkładek, ścisłe ułożenie kontenerów na ziemi</w:t>
      </w:r>
    </w:p>
    <w:p w14:paraId="2A281321"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lastRenderedPageBreak/>
        <w:t>- osłonięcie skrajnych kontenerów</w:t>
      </w:r>
    </w:p>
    <w:p w14:paraId="5E729F58"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wyniesienie i ułożenie podkładek</w:t>
      </w:r>
    </w:p>
    <w:p w14:paraId="6E57E24F"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Materiały niezbędne do wykonania czynności zapewnia Zamawiający.</w:t>
      </w:r>
    </w:p>
    <w:p w14:paraId="3C91EDC1"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455AE519"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Jednostką miary stosowaną do rozliczenia między Zamawiającym a Wykonawcą jest zestawienie na ziemię 1000 szt. kontenerów.</w:t>
      </w:r>
    </w:p>
    <w:p w14:paraId="4B13BDB5"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F61A97C"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p>
    <w:p w14:paraId="70AFE6FD"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 Wyjmowanie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2265480B" w14:textId="77777777" w:rsidTr="00B67B8D">
        <w:trPr>
          <w:trHeight w:val="161"/>
          <w:jc w:val="center"/>
        </w:trPr>
        <w:tc>
          <w:tcPr>
            <w:tcW w:w="358" w:type="pct"/>
            <w:shd w:val="clear" w:color="auto" w:fill="auto"/>
            <w:vAlign w:val="center"/>
          </w:tcPr>
          <w:p w14:paraId="273D7C29"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7CD0FB4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78457A9B"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1C7D9102"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830C794"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EEF33AD" w14:textId="77777777" w:rsidTr="00B67B8D">
        <w:trPr>
          <w:trHeight w:val="625"/>
          <w:jc w:val="center"/>
        </w:trPr>
        <w:tc>
          <w:tcPr>
            <w:tcW w:w="358" w:type="pct"/>
            <w:shd w:val="clear" w:color="auto" w:fill="auto"/>
            <w:vAlign w:val="center"/>
          </w:tcPr>
          <w:p w14:paraId="2289883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356</w:t>
            </w:r>
          </w:p>
        </w:tc>
        <w:tc>
          <w:tcPr>
            <w:tcW w:w="958" w:type="pct"/>
            <w:shd w:val="clear" w:color="auto" w:fill="auto"/>
            <w:vAlign w:val="center"/>
          </w:tcPr>
          <w:p w14:paraId="113B84F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WYJ-POJR</w:t>
            </w:r>
          </w:p>
        </w:tc>
        <w:tc>
          <w:tcPr>
            <w:tcW w:w="910" w:type="pct"/>
            <w:shd w:val="clear" w:color="auto" w:fill="auto"/>
            <w:vAlign w:val="center"/>
          </w:tcPr>
          <w:p w14:paraId="3369C40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WYJ-POJR</w:t>
            </w:r>
          </w:p>
        </w:tc>
        <w:tc>
          <w:tcPr>
            <w:tcW w:w="2062" w:type="pct"/>
            <w:shd w:val="clear" w:color="auto" w:fill="auto"/>
            <w:vAlign w:val="center"/>
          </w:tcPr>
          <w:p w14:paraId="7B927D3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Wyjmowanie sadzonek z pojemników</w:t>
            </w:r>
          </w:p>
        </w:tc>
        <w:tc>
          <w:tcPr>
            <w:tcW w:w="712" w:type="pct"/>
            <w:shd w:val="clear" w:color="auto" w:fill="auto"/>
            <w:vAlign w:val="center"/>
          </w:tcPr>
          <w:p w14:paraId="3DDA68B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76FACB8B" w14:textId="77777777" w:rsidTr="00B67B8D">
        <w:trPr>
          <w:trHeight w:val="625"/>
          <w:jc w:val="center"/>
        </w:trPr>
        <w:tc>
          <w:tcPr>
            <w:tcW w:w="358" w:type="pct"/>
            <w:shd w:val="clear" w:color="auto" w:fill="auto"/>
            <w:vAlign w:val="center"/>
          </w:tcPr>
          <w:p w14:paraId="399E6AD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357</w:t>
            </w:r>
          </w:p>
        </w:tc>
        <w:tc>
          <w:tcPr>
            <w:tcW w:w="958" w:type="pct"/>
            <w:shd w:val="clear" w:color="auto" w:fill="auto"/>
            <w:vAlign w:val="center"/>
          </w:tcPr>
          <w:p w14:paraId="0D75584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CZY-POJR</w:t>
            </w:r>
          </w:p>
        </w:tc>
        <w:tc>
          <w:tcPr>
            <w:tcW w:w="910" w:type="pct"/>
            <w:shd w:val="clear" w:color="auto" w:fill="auto"/>
            <w:vAlign w:val="center"/>
          </w:tcPr>
          <w:p w14:paraId="69C9638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CZY-POJR</w:t>
            </w:r>
          </w:p>
        </w:tc>
        <w:tc>
          <w:tcPr>
            <w:tcW w:w="2062" w:type="pct"/>
            <w:shd w:val="clear" w:color="auto" w:fill="auto"/>
            <w:vAlign w:val="center"/>
          </w:tcPr>
          <w:p w14:paraId="6DFC1EE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Czyszczenie pojemników po wyjęciu sadzonek</w:t>
            </w:r>
          </w:p>
        </w:tc>
        <w:tc>
          <w:tcPr>
            <w:tcW w:w="712" w:type="pct"/>
            <w:shd w:val="clear" w:color="auto" w:fill="auto"/>
            <w:vAlign w:val="center"/>
          </w:tcPr>
          <w:p w14:paraId="7C3ACDE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r w:rsidR="009E09EC" w:rsidRPr="009E09EC" w14:paraId="3E5A1F7A" w14:textId="77777777" w:rsidTr="00B67B8D">
        <w:trPr>
          <w:trHeight w:val="625"/>
          <w:jc w:val="center"/>
        </w:trPr>
        <w:tc>
          <w:tcPr>
            <w:tcW w:w="358" w:type="pct"/>
            <w:shd w:val="clear" w:color="auto" w:fill="auto"/>
            <w:vAlign w:val="center"/>
          </w:tcPr>
          <w:p w14:paraId="0E5F9A9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358</w:t>
            </w:r>
          </w:p>
        </w:tc>
        <w:tc>
          <w:tcPr>
            <w:tcW w:w="958" w:type="pct"/>
            <w:shd w:val="clear" w:color="auto" w:fill="auto"/>
            <w:vAlign w:val="center"/>
          </w:tcPr>
          <w:p w14:paraId="04BA7FE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PAK-SADZ</w:t>
            </w:r>
          </w:p>
        </w:tc>
        <w:tc>
          <w:tcPr>
            <w:tcW w:w="910" w:type="pct"/>
            <w:shd w:val="clear" w:color="auto" w:fill="auto"/>
            <w:vAlign w:val="center"/>
          </w:tcPr>
          <w:p w14:paraId="01C8993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PAK-SADZ</w:t>
            </w:r>
          </w:p>
        </w:tc>
        <w:tc>
          <w:tcPr>
            <w:tcW w:w="2062" w:type="pct"/>
            <w:shd w:val="clear" w:color="auto" w:fill="auto"/>
            <w:vAlign w:val="center"/>
          </w:tcPr>
          <w:p w14:paraId="07AB32A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Pakowanie sadzonek</w:t>
            </w:r>
          </w:p>
        </w:tc>
        <w:tc>
          <w:tcPr>
            <w:tcW w:w="712" w:type="pct"/>
            <w:shd w:val="clear" w:color="auto" w:fill="auto"/>
            <w:vAlign w:val="center"/>
          </w:tcPr>
          <w:p w14:paraId="4DC29EF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0CA955BB" w14:textId="77777777" w:rsidTr="00B67B8D">
        <w:trPr>
          <w:trHeight w:val="625"/>
          <w:jc w:val="center"/>
        </w:trPr>
        <w:tc>
          <w:tcPr>
            <w:tcW w:w="358" w:type="pct"/>
            <w:shd w:val="clear" w:color="auto" w:fill="auto"/>
            <w:vAlign w:val="center"/>
          </w:tcPr>
          <w:p w14:paraId="22765221"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359</w:t>
            </w:r>
          </w:p>
        </w:tc>
        <w:tc>
          <w:tcPr>
            <w:tcW w:w="958" w:type="pct"/>
            <w:shd w:val="clear" w:color="auto" w:fill="auto"/>
            <w:vAlign w:val="center"/>
          </w:tcPr>
          <w:p w14:paraId="3039886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WYJ-POJL</w:t>
            </w:r>
          </w:p>
        </w:tc>
        <w:tc>
          <w:tcPr>
            <w:tcW w:w="910" w:type="pct"/>
            <w:shd w:val="clear" w:color="auto" w:fill="auto"/>
            <w:vAlign w:val="center"/>
          </w:tcPr>
          <w:p w14:paraId="2A332ED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WYJ-POJL</w:t>
            </w:r>
          </w:p>
        </w:tc>
        <w:tc>
          <w:tcPr>
            <w:tcW w:w="2062" w:type="pct"/>
            <w:shd w:val="clear" w:color="auto" w:fill="auto"/>
            <w:vAlign w:val="center"/>
          </w:tcPr>
          <w:p w14:paraId="0898A9E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Wyjmowanie sadzonek na linii</w:t>
            </w:r>
          </w:p>
        </w:tc>
        <w:tc>
          <w:tcPr>
            <w:tcW w:w="712" w:type="pct"/>
            <w:shd w:val="clear" w:color="auto" w:fill="auto"/>
            <w:vAlign w:val="center"/>
          </w:tcPr>
          <w:p w14:paraId="63BAB47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672BEB0" w14:textId="77777777" w:rsidTr="00B67B8D">
        <w:trPr>
          <w:trHeight w:val="625"/>
          <w:jc w:val="center"/>
        </w:trPr>
        <w:tc>
          <w:tcPr>
            <w:tcW w:w="358" w:type="pct"/>
            <w:shd w:val="clear" w:color="auto" w:fill="auto"/>
            <w:vAlign w:val="center"/>
          </w:tcPr>
          <w:p w14:paraId="574A9204"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360</w:t>
            </w:r>
          </w:p>
        </w:tc>
        <w:tc>
          <w:tcPr>
            <w:tcW w:w="958" w:type="pct"/>
            <w:shd w:val="clear" w:color="auto" w:fill="auto"/>
            <w:vAlign w:val="center"/>
          </w:tcPr>
          <w:p w14:paraId="62D08E4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CZY-POJL</w:t>
            </w:r>
          </w:p>
        </w:tc>
        <w:tc>
          <w:tcPr>
            <w:tcW w:w="910" w:type="pct"/>
            <w:shd w:val="clear" w:color="auto" w:fill="auto"/>
            <w:vAlign w:val="center"/>
          </w:tcPr>
          <w:p w14:paraId="75EFFA8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CZY-POJL</w:t>
            </w:r>
          </w:p>
        </w:tc>
        <w:tc>
          <w:tcPr>
            <w:tcW w:w="2062" w:type="pct"/>
            <w:shd w:val="clear" w:color="auto" w:fill="auto"/>
            <w:vAlign w:val="center"/>
          </w:tcPr>
          <w:p w14:paraId="126C30F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Czyszczenie pojemników przy użyciu myjki</w:t>
            </w:r>
          </w:p>
        </w:tc>
        <w:tc>
          <w:tcPr>
            <w:tcW w:w="712" w:type="pct"/>
            <w:shd w:val="clear" w:color="auto" w:fill="auto"/>
            <w:vAlign w:val="center"/>
          </w:tcPr>
          <w:p w14:paraId="5B9E641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bl>
    <w:p w14:paraId="5B0A5B33"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375997A2"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31AEF1B"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p>
    <w:p w14:paraId="3B539CB3"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wyjmowanie sadzonek bez wykorzystania linii do wyjmowania, ręczne na kwaterze lub w bloku foliowym </w:t>
      </w:r>
    </w:p>
    <w:p w14:paraId="11AF5A38" w14:textId="77777777" w:rsidR="009E09EC" w:rsidRPr="009E09EC" w:rsidRDefault="009E09EC" w:rsidP="009E09EC">
      <w:pPr>
        <w:suppressAutoHyphens w:val="0"/>
        <w:spacing w:after="140"/>
        <w:ind w:left="170" w:hanging="17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czyszczenie pojemników ręczne bez wykorzystania modułu myjącego</w:t>
      </w:r>
    </w:p>
    <w:p w14:paraId="0F24E300"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pakowanie sadzonek z bryłką do worków </w:t>
      </w:r>
    </w:p>
    <w:p w14:paraId="15252383"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wyjmowanie sadzonek z wykorzystaniem linii do wyjmowania sadzonek </w:t>
      </w:r>
    </w:p>
    <w:p w14:paraId="4CD00805"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czyszczenie pojemników przy użyciu modułu myjącego</w:t>
      </w:r>
    </w:p>
    <w:p w14:paraId="63D080D4"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uprzątnięcie stanowiska pracy na koniec dnia roboczego</w:t>
      </w:r>
    </w:p>
    <w:p w14:paraId="50EB3D20"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Urządzenia i materiały niezbędne do wyjęcia i pakowania zapewnia Zamawiający.</w:t>
      </w:r>
    </w:p>
    <w:p w14:paraId="6B94D4FB"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47BB91A7"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01CF7FE0"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wyjęcie lub spakowanie 1000 sztuk sadzonek lub wyczyszczenie 1000 pojemników.</w:t>
      </w:r>
    </w:p>
    <w:p w14:paraId="10695D70"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p>
    <w:p w14:paraId="353259D9"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Odbiór prac nastąpi poprzez sprawdzenie prawidłowości i jakości wykonania prac z opisem czynności i zleceniem oraz poprzez określenie ilości wykonanych jednostek poprzez ich policzenie.</w:t>
      </w:r>
    </w:p>
    <w:p w14:paraId="67ADA13D"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B0F7EF9"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6C86D9D1"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Pielenie chwastów i przycinanie korzeni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20AAC012" w14:textId="77777777" w:rsidTr="00B67B8D">
        <w:trPr>
          <w:trHeight w:val="161"/>
          <w:jc w:val="center"/>
        </w:trPr>
        <w:tc>
          <w:tcPr>
            <w:tcW w:w="358" w:type="pct"/>
            <w:shd w:val="clear" w:color="auto" w:fill="auto"/>
            <w:vAlign w:val="center"/>
          </w:tcPr>
          <w:p w14:paraId="0C5F0C15"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355F3D7F"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21C71000"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CBD81D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3D2A73D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1B97A49A" w14:textId="77777777" w:rsidTr="00B67B8D">
        <w:trPr>
          <w:trHeight w:val="625"/>
          <w:jc w:val="center"/>
        </w:trPr>
        <w:tc>
          <w:tcPr>
            <w:tcW w:w="358" w:type="pct"/>
            <w:shd w:val="clear" w:color="auto" w:fill="auto"/>
            <w:vAlign w:val="center"/>
          </w:tcPr>
          <w:p w14:paraId="51973885" w14:textId="77777777" w:rsidR="009E09EC" w:rsidRPr="009E09EC" w:rsidRDefault="008B582E" w:rsidP="008B582E">
            <w:pPr>
              <w:suppressAutoHyphens w:val="0"/>
              <w:spacing w:before="120" w:after="120"/>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361</w:t>
            </w:r>
          </w:p>
        </w:tc>
        <w:tc>
          <w:tcPr>
            <w:tcW w:w="958" w:type="pct"/>
            <w:shd w:val="clear" w:color="auto" w:fill="auto"/>
            <w:vAlign w:val="center"/>
          </w:tcPr>
          <w:p w14:paraId="3160392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PRZ-KOR</w:t>
            </w:r>
          </w:p>
        </w:tc>
        <w:tc>
          <w:tcPr>
            <w:tcW w:w="910" w:type="pct"/>
            <w:shd w:val="clear" w:color="auto" w:fill="auto"/>
            <w:vAlign w:val="center"/>
          </w:tcPr>
          <w:p w14:paraId="537E850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PRZ-KOR</w:t>
            </w:r>
          </w:p>
        </w:tc>
        <w:tc>
          <w:tcPr>
            <w:tcW w:w="2062" w:type="pct"/>
            <w:shd w:val="clear" w:color="auto" w:fill="auto"/>
            <w:vAlign w:val="center"/>
          </w:tcPr>
          <w:p w14:paraId="37C17BC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Przycinanie wyrastających korzeni z pojemników</w:t>
            </w:r>
          </w:p>
        </w:tc>
        <w:tc>
          <w:tcPr>
            <w:tcW w:w="712" w:type="pct"/>
            <w:shd w:val="clear" w:color="auto" w:fill="auto"/>
            <w:vAlign w:val="center"/>
          </w:tcPr>
          <w:p w14:paraId="14B5C01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r w:rsidR="009E09EC" w:rsidRPr="009E09EC" w14:paraId="3057732B" w14:textId="77777777" w:rsidTr="00B67B8D">
        <w:trPr>
          <w:trHeight w:val="625"/>
          <w:jc w:val="center"/>
        </w:trPr>
        <w:tc>
          <w:tcPr>
            <w:tcW w:w="358" w:type="pct"/>
            <w:shd w:val="clear" w:color="auto" w:fill="auto"/>
            <w:vAlign w:val="center"/>
          </w:tcPr>
          <w:p w14:paraId="239264CA"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362</w:t>
            </w:r>
          </w:p>
        </w:tc>
        <w:tc>
          <w:tcPr>
            <w:tcW w:w="958" w:type="pct"/>
            <w:shd w:val="clear" w:color="auto" w:fill="auto"/>
            <w:vAlign w:val="center"/>
          </w:tcPr>
          <w:p w14:paraId="42315FB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PIEL-KON1</w:t>
            </w:r>
          </w:p>
        </w:tc>
        <w:tc>
          <w:tcPr>
            <w:tcW w:w="910" w:type="pct"/>
            <w:shd w:val="clear" w:color="auto" w:fill="auto"/>
            <w:vAlign w:val="center"/>
          </w:tcPr>
          <w:p w14:paraId="7B32C50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PIEL-KON1</w:t>
            </w:r>
          </w:p>
        </w:tc>
        <w:tc>
          <w:tcPr>
            <w:tcW w:w="2062" w:type="pct"/>
            <w:shd w:val="clear" w:color="auto" w:fill="auto"/>
            <w:vAlign w:val="center"/>
          </w:tcPr>
          <w:p w14:paraId="65BC8E0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chwastów w kontenerach o zagęszczeniu cel do 400 sztuk na 1 m2</w:t>
            </w:r>
          </w:p>
        </w:tc>
        <w:tc>
          <w:tcPr>
            <w:tcW w:w="712" w:type="pct"/>
            <w:shd w:val="clear" w:color="auto" w:fill="auto"/>
            <w:vAlign w:val="center"/>
          </w:tcPr>
          <w:p w14:paraId="0DA28F1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M2</w:t>
            </w:r>
          </w:p>
        </w:tc>
      </w:tr>
      <w:tr w:rsidR="009E09EC" w:rsidRPr="009E09EC" w14:paraId="170BEF8B" w14:textId="77777777" w:rsidTr="00B67B8D">
        <w:trPr>
          <w:trHeight w:val="625"/>
          <w:jc w:val="center"/>
        </w:trPr>
        <w:tc>
          <w:tcPr>
            <w:tcW w:w="358" w:type="pct"/>
            <w:shd w:val="clear" w:color="auto" w:fill="auto"/>
            <w:vAlign w:val="center"/>
          </w:tcPr>
          <w:p w14:paraId="25E9F2FE"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363</w:t>
            </w:r>
          </w:p>
        </w:tc>
        <w:tc>
          <w:tcPr>
            <w:tcW w:w="958" w:type="pct"/>
            <w:shd w:val="clear" w:color="auto" w:fill="auto"/>
            <w:vAlign w:val="center"/>
          </w:tcPr>
          <w:p w14:paraId="1B1BC0D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PIEL-KON2</w:t>
            </w:r>
          </w:p>
        </w:tc>
        <w:tc>
          <w:tcPr>
            <w:tcW w:w="910" w:type="pct"/>
            <w:shd w:val="clear" w:color="auto" w:fill="auto"/>
            <w:vAlign w:val="center"/>
          </w:tcPr>
          <w:p w14:paraId="12C26F7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PIEL-KON2</w:t>
            </w:r>
          </w:p>
        </w:tc>
        <w:tc>
          <w:tcPr>
            <w:tcW w:w="2062" w:type="pct"/>
            <w:shd w:val="clear" w:color="auto" w:fill="auto"/>
            <w:vAlign w:val="center"/>
          </w:tcPr>
          <w:p w14:paraId="483A32B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chwastów w kontenerach o zagęszczeniu cel ponad 400 sztuk na 1 m2</w:t>
            </w:r>
          </w:p>
        </w:tc>
        <w:tc>
          <w:tcPr>
            <w:tcW w:w="712" w:type="pct"/>
            <w:shd w:val="clear" w:color="auto" w:fill="auto"/>
            <w:vAlign w:val="center"/>
          </w:tcPr>
          <w:p w14:paraId="7BB9840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M2</w:t>
            </w:r>
          </w:p>
        </w:tc>
      </w:tr>
    </w:tbl>
    <w:p w14:paraId="3FF1750C"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2D242720"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5EFDC154"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47EE9107"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przycinanie wyrastających korzeni z pojemników</w:t>
      </w:r>
    </w:p>
    <w:p w14:paraId="263E8765"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ręczne pielenie chwastów w kontenerach odpowiednio o zagęszczeniu cel do 400 i ponad 400 sztuk na 1 m2</w:t>
      </w:r>
    </w:p>
    <w:p w14:paraId="47DCFCF7" w14:textId="77777777" w:rsidR="009E09EC" w:rsidRPr="009E09EC" w:rsidRDefault="009E09EC" w:rsidP="009E09EC">
      <w:pPr>
        <w:suppressAutoHyphens w:val="0"/>
        <w:spacing w:after="140"/>
        <w:ind w:left="170" w:hanging="17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przenoszenie/przesuwanie kontenerów w celu dotarcia do wszystkich kontenerów</w:t>
      </w:r>
    </w:p>
    <w:p w14:paraId="03E17051" w14:textId="77777777" w:rsidR="009E09EC" w:rsidRPr="009E09EC" w:rsidRDefault="009E09EC" w:rsidP="009E09EC">
      <w:pPr>
        <w:suppressAutoHyphens w:val="0"/>
        <w:spacing w:after="140"/>
        <w:ind w:left="567" w:hanging="567"/>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wyniesienie odpadów w wyznaczone miejsce</w:t>
      </w:r>
    </w:p>
    <w:p w14:paraId="7A9E8C11"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2F7074AB"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08388DC8"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m2 wypielonej powierzchni lub 1000 pojemników z przycinanymi korzeniami.</w:t>
      </w:r>
    </w:p>
    <w:p w14:paraId="7CA3D3F8"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3407D8A4"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pieleniem lub policzenie ilości pojemników do przycięcia korzeni.</w:t>
      </w:r>
    </w:p>
    <w:p w14:paraId="2C0ED5AF"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502866B3"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55992A55" w14:textId="77777777" w:rsidTr="00B67B8D">
        <w:trPr>
          <w:trHeight w:val="161"/>
          <w:jc w:val="center"/>
        </w:trPr>
        <w:tc>
          <w:tcPr>
            <w:tcW w:w="358" w:type="pct"/>
            <w:shd w:val="clear" w:color="auto" w:fill="auto"/>
            <w:vAlign w:val="center"/>
          </w:tcPr>
          <w:p w14:paraId="38F8CFD9"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3C4A841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11BAFC91"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D780AB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13FBF4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1A516047" w14:textId="77777777" w:rsidTr="00B67B8D">
        <w:trPr>
          <w:trHeight w:val="625"/>
          <w:jc w:val="center"/>
        </w:trPr>
        <w:tc>
          <w:tcPr>
            <w:tcW w:w="358" w:type="pct"/>
            <w:shd w:val="clear" w:color="auto" w:fill="auto"/>
            <w:vAlign w:val="center"/>
          </w:tcPr>
          <w:p w14:paraId="6FF9D32C"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364</w:t>
            </w:r>
          </w:p>
        </w:tc>
        <w:tc>
          <w:tcPr>
            <w:tcW w:w="958" w:type="pct"/>
            <w:shd w:val="clear" w:color="auto" w:fill="auto"/>
            <w:vAlign w:val="center"/>
          </w:tcPr>
          <w:p w14:paraId="5E2726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ZEBR-SUB</w:t>
            </w:r>
          </w:p>
        </w:tc>
        <w:tc>
          <w:tcPr>
            <w:tcW w:w="910" w:type="pct"/>
            <w:shd w:val="clear" w:color="auto" w:fill="auto"/>
            <w:vAlign w:val="center"/>
          </w:tcPr>
          <w:p w14:paraId="1EECF17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ZEBR-SUB</w:t>
            </w:r>
          </w:p>
        </w:tc>
        <w:tc>
          <w:tcPr>
            <w:tcW w:w="2062" w:type="pct"/>
            <w:shd w:val="clear" w:color="auto" w:fill="auto"/>
            <w:vAlign w:val="center"/>
          </w:tcPr>
          <w:p w14:paraId="02F7083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Zbieranie zużytego substratu wraz z wywiezieniem</w:t>
            </w:r>
          </w:p>
        </w:tc>
        <w:tc>
          <w:tcPr>
            <w:tcW w:w="712" w:type="pct"/>
            <w:shd w:val="clear" w:color="auto" w:fill="auto"/>
            <w:vAlign w:val="center"/>
          </w:tcPr>
          <w:p w14:paraId="5A02039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16AA689E" w14:textId="77777777" w:rsidTr="00B67B8D">
        <w:trPr>
          <w:trHeight w:val="625"/>
          <w:jc w:val="center"/>
        </w:trPr>
        <w:tc>
          <w:tcPr>
            <w:tcW w:w="358" w:type="pct"/>
            <w:shd w:val="clear" w:color="auto" w:fill="auto"/>
            <w:vAlign w:val="center"/>
          </w:tcPr>
          <w:p w14:paraId="3EE73DCA"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365</w:t>
            </w:r>
          </w:p>
        </w:tc>
        <w:tc>
          <w:tcPr>
            <w:tcW w:w="958" w:type="pct"/>
            <w:shd w:val="clear" w:color="auto" w:fill="auto"/>
            <w:vAlign w:val="center"/>
          </w:tcPr>
          <w:p w14:paraId="483A387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UKŁ-SUB</w:t>
            </w:r>
          </w:p>
        </w:tc>
        <w:tc>
          <w:tcPr>
            <w:tcW w:w="910" w:type="pct"/>
            <w:shd w:val="clear" w:color="auto" w:fill="auto"/>
            <w:vAlign w:val="center"/>
          </w:tcPr>
          <w:p w14:paraId="7C95DF8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UKŁ-SUB</w:t>
            </w:r>
          </w:p>
        </w:tc>
        <w:tc>
          <w:tcPr>
            <w:tcW w:w="2062" w:type="pct"/>
            <w:shd w:val="clear" w:color="auto" w:fill="auto"/>
            <w:vAlign w:val="center"/>
          </w:tcPr>
          <w:p w14:paraId="1CAD799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Układanie warstw substratu o grubości ok. 15 cm</w:t>
            </w:r>
          </w:p>
        </w:tc>
        <w:tc>
          <w:tcPr>
            <w:tcW w:w="712" w:type="pct"/>
            <w:shd w:val="clear" w:color="auto" w:fill="auto"/>
            <w:vAlign w:val="center"/>
          </w:tcPr>
          <w:p w14:paraId="461E623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12E76E98" w14:textId="77777777" w:rsidTr="00B67B8D">
        <w:trPr>
          <w:trHeight w:val="625"/>
          <w:jc w:val="center"/>
        </w:trPr>
        <w:tc>
          <w:tcPr>
            <w:tcW w:w="358" w:type="pct"/>
            <w:shd w:val="clear" w:color="auto" w:fill="auto"/>
            <w:vAlign w:val="center"/>
          </w:tcPr>
          <w:p w14:paraId="227C3550"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366</w:t>
            </w:r>
          </w:p>
        </w:tc>
        <w:tc>
          <w:tcPr>
            <w:tcW w:w="958" w:type="pct"/>
            <w:shd w:val="clear" w:color="auto" w:fill="auto"/>
            <w:vAlign w:val="center"/>
          </w:tcPr>
          <w:p w14:paraId="1216159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ROZŁ-SUB</w:t>
            </w:r>
          </w:p>
        </w:tc>
        <w:tc>
          <w:tcPr>
            <w:tcW w:w="910" w:type="pct"/>
            <w:shd w:val="clear" w:color="auto" w:fill="auto"/>
            <w:vAlign w:val="center"/>
          </w:tcPr>
          <w:p w14:paraId="7446AE9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ROZŁ-SUB</w:t>
            </w:r>
          </w:p>
        </w:tc>
        <w:tc>
          <w:tcPr>
            <w:tcW w:w="2062" w:type="pct"/>
            <w:shd w:val="clear" w:color="auto" w:fill="auto"/>
            <w:vAlign w:val="center"/>
          </w:tcPr>
          <w:p w14:paraId="56A509A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Przygotowanie substratu do ponownego obsiewu</w:t>
            </w:r>
          </w:p>
        </w:tc>
        <w:tc>
          <w:tcPr>
            <w:tcW w:w="712" w:type="pct"/>
            <w:shd w:val="clear" w:color="auto" w:fill="auto"/>
            <w:vAlign w:val="center"/>
          </w:tcPr>
          <w:p w14:paraId="146F74F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6B2C2C6C" w14:textId="77777777" w:rsidTr="00B67B8D">
        <w:trPr>
          <w:trHeight w:val="625"/>
          <w:jc w:val="center"/>
        </w:trPr>
        <w:tc>
          <w:tcPr>
            <w:tcW w:w="358" w:type="pct"/>
            <w:shd w:val="clear" w:color="auto" w:fill="auto"/>
            <w:vAlign w:val="center"/>
          </w:tcPr>
          <w:p w14:paraId="538A738A" w14:textId="77777777" w:rsidR="009E09EC" w:rsidRPr="009E09EC" w:rsidRDefault="00426684"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367</w:t>
            </w:r>
          </w:p>
        </w:tc>
        <w:tc>
          <w:tcPr>
            <w:tcW w:w="958" w:type="pct"/>
            <w:shd w:val="clear" w:color="auto" w:fill="auto"/>
            <w:vAlign w:val="center"/>
          </w:tcPr>
          <w:p w14:paraId="017F696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GRAB-WYR</w:t>
            </w:r>
          </w:p>
        </w:tc>
        <w:tc>
          <w:tcPr>
            <w:tcW w:w="910" w:type="pct"/>
            <w:shd w:val="clear" w:color="auto" w:fill="auto"/>
            <w:vAlign w:val="center"/>
          </w:tcPr>
          <w:p w14:paraId="0FFC2A7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GRAB-WYR</w:t>
            </w:r>
          </w:p>
        </w:tc>
        <w:tc>
          <w:tcPr>
            <w:tcW w:w="2062" w:type="pct"/>
            <w:shd w:val="clear" w:color="auto" w:fill="auto"/>
            <w:vAlign w:val="center"/>
          </w:tcPr>
          <w:p w14:paraId="57F666C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Grabienie i wyrównanie powierzchni przed obsiewem</w:t>
            </w:r>
          </w:p>
        </w:tc>
        <w:tc>
          <w:tcPr>
            <w:tcW w:w="712" w:type="pct"/>
            <w:shd w:val="clear" w:color="auto" w:fill="auto"/>
            <w:vAlign w:val="center"/>
          </w:tcPr>
          <w:p w14:paraId="22D1F18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48882C47" w14:textId="77777777" w:rsidTr="00B67B8D">
        <w:trPr>
          <w:trHeight w:val="625"/>
          <w:jc w:val="center"/>
        </w:trPr>
        <w:tc>
          <w:tcPr>
            <w:tcW w:w="358" w:type="pct"/>
            <w:shd w:val="clear" w:color="auto" w:fill="auto"/>
            <w:vAlign w:val="center"/>
          </w:tcPr>
          <w:p w14:paraId="18B11DA7"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lastRenderedPageBreak/>
              <w:t>368</w:t>
            </w:r>
          </w:p>
        </w:tc>
        <w:tc>
          <w:tcPr>
            <w:tcW w:w="958" w:type="pct"/>
            <w:shd w:val="clear" w:color="auto" w:fill="auto"/>
            <w:vAlign w:val="center"/>
          </w:tcPr>
          <w:p w14:paraId="5DCB513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SIEW-PRC</w:t>
            </w:r>
          </w:p>
        </w:tc>
        <w:tc>
          <w:tcPr>
            <w:tcW w:w="910" w:type="pct"/>
            <w:shd w:val="clear" w:color="auto" w:fill="auto"/>
            <w:vAlign w:val="center"/>
          </w:tcPr>
          <w:p w14:paraId="5BF81BC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SIEW-PRC</w:t>
            </w:r>
          </w:p>
        </w:tc>
        <w:tc>
          <w:tcPr>
            <w:tcW w:w="2062" w:type="pct"/>
            <w:shd w:val="clear" w:color="auto" w:fill="auto"/>
            <w:vAlign w:val="center"/>
          </w:tcPr>
          <w:p w14:paraId="584F595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rzutem</w:t>
            </w:r>
          </w:p>
        </w:tc>
        <w:tc>
          <w:tcPr>
            <w:tcW w:w="712" w:type="pct"/>
            <w:shd w:val="clear" w:color="auto" w:fill="auto"/>
            <w:vAlign w:val="center"/>
          </w:tcPr>
          <w:p w14:paraId="7724597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28D19413" w14:textId="77777777" w:rsidTr="00B67B8D">
        <w:trPr>
          <w:trHeight w:val="625"/>
          <w:jc w:val="center"/>
        </w:trPr>
        <w:tc>
          <w:tcPr>
            <w:tcW w:w="358" w:type="pct"/>
            <w:shd w:val="clear" w:color="auto" w:fill="auto"/>
            <w:vAlign w:val="center"/>
          </w:tcPr>
          <w:p w14:paraId="2B176CBF"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369</w:t>
            </w:r>
          </w:p>
        </w:tc>
        <w:tc>
          <w:tcPr>
            <w:tcW w:w="958" w:type="pct"/>
            <w:shd w:val="clear" w:color="auto" w:fill="auto"/>
            <w:vAlign w:val="center"/>
          </w:tcPr>
          <w:p w14:paraId="3CB3A3C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WAŁ-FOL</w:t>
            </w:r>
          </w:p>
        </w:tc>
        <w:tc>
          <w:tcPr>
            <w:tcW w:w="910" w:type="pct"/>
            <w:shd w:val="clear" w:color="auto" w:fill="auto"/>
            <w:vAlign w:val="center"/>
          </w:tcPr>
          <w:p w14:paraId="529E81E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WAŁ-FOL</w:t>
            </w:r>
          </w:p>
        </w:tc>
        <w:tc>
          <w:tcPr>
            <w:tcW w:w="2062" w:type="pct"/>
            <w:shd w:val="clear" w:color="auto" w:fill="auto"/>
            <w:vAlign w:val="center"/>
          </w:tcPr>
          <w:p w14:paraId="25E948E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Wałowanie</w:t>
            </w:r>
          </w:p>
        </w:tc>
        <w:tc>
          <w:tcPr>
            <w:tcW w:w="712" w:type="pct"/>
            <w:shd w:val="clear" w:color="auto" w:fill="auto"/>
            <w:vAlign w:val="center"/>
          </w:tcPr>
          <w:p w14:paraId="019E167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2A4C8C" w:rsidRPr="00952DA5" w14:paraId="58ED6D2C" w14:textId="77777777" w:rsidTr="00E671E3">
        <w:trPr>
          <w:trHeight w:val="625"/>
          <w:jc w:val="center"/>
        </w:trPr>
        <w:tc>
          <w:tcPr>
            <w:tcW w:w="358" w:type="pct"/>
            <w:shd w:val="clear" w:color="auto" w:fill="auto"/>
            <w:vAlign w:val="center"/>
          </w:tcPr>
          <w:p w14:paraId="0B2A6E81" w14:textId="77777777" w:rsidR="002A4C8C" w:rsidRPr="00952DA5" w:rsidRDefault="008B582E" w:rsidP="00E671E3">
            <w:pPr>
              <w:suppressAutoHyphens w:val="0"/>
              <w:spacing w:before="120" w:after="120"/>
              <w:jc w:val="center"/>
              <w:rPr>
                <w:rFonts w:ascii="Cambria" w:eastAsia="Calibri" w:hAnsi="Cambria" w:cs="Arial"/>
                <w:bCs/>
                <w:iCs/>
                <w:color w:val="FF0000"/>
                <w:sz w:val="22"/>
                <w:szCs w:val="22"/>
                <w:lang w:eastAsia="pl-PL"/>
              </w:rPr>
            </w:pPr>
            <w:r>
              <w:rPr>
                <w:rFonts w:ascii="Cambria" w:eastAsia="Calibri" w:hAnsi="Cambria" w:cs="Arial"/>
                <w:bCs/>
                <w:iCs/>
                <w:color w:val="FF0000"/>
                <w:sz w:val="22"/>
                <w:szCs w:val="22"/>
                <w:lang w:eastAsia="pl-PL"/>
              </w:rPr>
              <w:t>370</w:t>
            </w:r>
          </w:p>
        </w:tc>
        <w:tc>
          <w:tcPr>
            <w:tcW w:w="958" w:type="pct"/>
            <w:shd w:val="clear" w:color="auto" w:fill="auto"/>
            <w:vAlign w:val="center"/>
          </w:tcPr>
          <w:p w14:paraId="75DE026B"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SIEW-CRC</w:t>
            </w:r>
          </w:p>
        </w:tc>
        <w:tc>
          <w:tcPr>
            <w:tcW w:w="910" w:type="pct"/>
            <w:shd w:val="clear" w:color="auto" w:fill="auto"/>
            <w:vAlign w:val="center"/>
          </w:tcPr>
          <w:p w14:paraId="610FCA3A"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SIEW-CRC</w:t>
            </w:r>
          </w:p>
        </w:tc>
        <w:tc>
          <w:tcPr>
            <w:tcW w:w="2062" w:type="pct"/>
            <w:shd w:val="clear" w:color="auto" w:fill="auto"/>
            <w:vAlign w:val="center"/>
          </w:tcPr>
          <w:p w14:paraId="35CE0556"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 nasion w rządki</w:t>
            </w:r>
          </w:p>
        </w:tc>
        <w:tc>
          <w:tcPr>
            <w:tcW w:w="712" w:type="pct"/>
            <w:shd w:val="clear" w:color="auto" w:fill="auto"/>
            <w:vAlign w:val="center"/>
          </w:tcPr>
          <w:p w14:paraId="3BAF8E28"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AR</w:t>
            </w:r>
          </w:p>
        </w:tc>
      </w:tr>
      <w:tr w:rsidR="002A4C8C" w:rsidRPr="00952DA5" w14:paraId="1EBEFD0E" w14:textId="77777777" w:rsidTr="00E671E3">
        <w:trPr>
          <w:trHeight w:val="625"/>
          <w:jc w:val="center"/>
        </w:trPr>
        <w:tc>
          <w:tcPr>
            <w:tcW w:w="358" w:type="pct"/>
            <w:shd w:val="clear" w:color="auto" w:fill="auto"/>
            <w:vAlign w:val="center"/>
          </w:tcPr>
          <w:p w14:paraId="27820641" w14:textId="77777777" w:rsidR="002A4C8C" w:rsidRPr="00952DA5" w:rsidRDefault="00B46A48" w:rsidP="00E671E3">
            <w:pPr>
              <w:suppressAutoHyphens w:val="0"/>
              <w:spacing w:before="120" w:after="120"/>
              <w:jc w:val="center"/>
              <w:rPr>
                <w:rFonts w:ascii="Cambria" w:eastAsia="Calibri" w:hAnsi="Cambria" w:cs="Arial"/>
                <w:bCs/>
                <w:iCs/>
                <w:color w:val="FF0000"/>
                <w:sz w:val="22"/>
                <w:szCs w:val="22"/>
                <w:lang w:eastAsia="pl-PL"/>
              </w:rPr>
            </w:pPr>
            <w:r>
              <w:rPr>
                <w:rFonts w:ascii="Cambria" w:eastAsia="Calibri" w:hAnsi="Cambria" w:cs="Arial"/>
                <w:bCs/>
                <w:iCs/>
                <w:color w:val="FF0000"/>
                <w:sz w:val="22"/>
                <w:szCs w:val="22"/>
                <w:lang w:eastAsia="pl-PL"/>
              </w:rPr>
              <w:t>371</w:t>
            </w:r>
          </w:p>
        </w:tc>
        <w:tc>
          <w:tcPr>
            <w:tcW w:w="958" w:type="pct"/>
            <w:shd w:val="clear" w:color="auto" w:fill="auto"/>
            <w:vAlign w:val="center"/>
          </w:tcPr>
          <w:p w14:paraId="4236BA37"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WYC-RR</w:t>
            </w:r>
          </w:p>
        </w:tc>
        <w:tc>
          <w:tcPr>
            <w:tcW w:w="910" w:type="pct"/>
            <w:shd w:val="clear" w:color="auto" w:fill="auto"/>
            <w:vAlign w:val="center"/>
          </w:tcPr>
          <w:p w14:paraId="48929836"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WYC-RR</w:t>
            </w:r>
          </w:p>
        </w:tc>
        <w:tc>
          <w:tcPr>
            <w:tcW w:w="2062" w:type="pct"/>
            <w:shd w:val="clear" w:color="auto" w:fill="auto"/>
            <w:vAlign w:val="center"/>
          </w:tcPr>
          <w:p w14:paraId="3AE62D5A"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Wyciskanie rządków siewnych</w:t>
            </w:r>
          </w:p>
        </w:tc>
        <w:tc>
          <w:tcPr>
            <w:tcW w:w="712" w:type="pct"/>
            <w:shd w:val="clear" w:color="auto" w:fill="auto"/>
            <w:vAlign w:val="center"/>
          </w:tcPr>
          <w:p w14:paraId="2B66B874"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AR</w:t>
            </w:r>
          </w:p>
        </w:tc>
      </w:tr>
    </w:tbl>
    <w:p w14:paraId="1FFEBD6E"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AB5F969"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22DD976"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33FC2CB4"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zbieranie zużytego substratu wraz z wywiezieniem</w:t>
      </w:r>
    </w:p>
    <w:p w14:paraId="6C4BCF01"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układanie warstw substratu o grubości ok. 15 cm</w:t>
      </w:r>
    </w:p>
    <w:p w14:paraId="3351537F"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przygotowanie substratu do ponownego obsiewu</w:t>
      </w:r>
    </w:p>
    <w:p w14:paraId="51FD0BF9"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grabienie i wyrównanie powierzchni przed obsiewem</w:t>
      </w:r>
    </w:p>
    <w:p w14:paraId="73C12B51"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siew nasion rzutem w inspektach</w:t>
      </w:r>
    </w:p>
    <w:p w14:paraId="54A7B6CA" w14:textId="77777777" w:rsid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ręczne wałowanie w inspektach</w:t>
      </w:r>
    </w:p>
    <w:p w14:paraId="411C40AB" w14:textId="77777777" w:rsidR="002A4C8C" w:rsidRDefault="002A4C8C" w:rsidP="002A4C8C">
      <w:pPr>
        <w:spacing w:after="140"/>
        <w:jc w:val="both"/>
        <w:rPr>
          <w:rFonts w:ascii="Cambria" w:eastAsia="Calibri" w:hAnsi="Cambria"/>
          <w:color w:val="FF0000"/>
          <w:sz w:val="22"/>
          <w:szCs w:val="22"/>
          <w:lang w:eastAsia="en-US"/>
        </w:rPr>
      </w:pPr>
      <w:r w:rsidRPr="00952DA5">
        <w:rPr>
          <w:rFonts w:ascii="Cambria" w:eastAsia="Noto Serif CJK SC" w:hAnsi="Cambria"/>
          <w:color w:val="FF0000"/>
          <w:kern w:val="2"/>
          <w:sz w:val="22"/>
          <w:szCs w:val="22"/>
          <w:lang w:eastAsia="zh-CN" w:bidi="hi-IN"/>
        </w:rPr>
        <w:t>- s</w:t>
      </w:r>
      <w:r w:rsidRPr="00952DA5">
        <w:rPr>
          <w:rFonts w:ascii="Cambria" w:eastAsia="Calibri" w:hAnsi="Cambria"/>
          <w:color w:val="FF0000"/>
          <w:sz w:val="22"/>
          <w:szCs w:val="22"/>
          <w:lang w:eastAsia="en-US"/>
        </w:rPr>
        <w:t>iew nasion w rządki</w:t>
      </w:r>
      <w:r>
        <w:rPr>
          <w:rFonts w:ascii="Cambria" w:eastAsia="Calibri" w:hAnsi="Cambria"/>
          <w:color w:val="FF0000"/>
          <w:sz w:val="22"/>
          <w:szCs w:val="22"/>
          <w:lang w:eastAsia="en-US"/>
        </w:rPr>
        <w:t xml:space="preserve"> w inspektach</w:t>
      </w:r>
    </w:p>
    <w:p w14:paraId="73E9BF6D" w14:textId="77777777" w:rsidR="002A4C8C" w:rsidRDefault="002A4C8C" w:rsidP="002A4C8C">
      <w:pPr>
        <w:spacing w:after="140"/>
        <w:jc w:val="both"/>
        <w:rPr>
          <w:rFonts w:ascii="Cambria" w:eastAsia="Calibri" w:hAnsi="Cambria"/>
          <w:color w:val="FF0000"/>
          <w:sz w:val="22"/>
          <w:szCs w:val="22"/>
          <w:lang w:eastAsia="en-US"/>
        </w:rPr>
      </w:pPr>
      <w:r>
        <w:rPr>
          <w:rFonts w:ascii="Cambria" w:eastAsia="Calibri" w:hAnsi="Cambria"/>
          <w:color w:val="FF0000"/>
          <w:sz w:val="22"/>
          <w:szCs w:val="22"/>
          <w:lang w:eastAsia="en-US"/>
        </w:rPr>
        <w:t>- ręczne wyciskanie rządków siewnych w inspektach</w:t>
      </w:r>
    </w:p>
    <w:p w14:paraId="6961BA99"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65405F1D"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718DCC1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ar.</w:t>
      </w:r>
    </w:p>
    <w:p w14:paraId="67DAEE5C"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54F72A3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czynnością.</w:t>
      </w:r>
    </w:p>
    <w:p w14:paraId="291A93C9"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7BA454C4"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Pielęgnowanie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4F51BC9C" w14:textId="77777777" w:rsidTr="00B67B8D">
        <w:trPr>
          <w:trHeight w:val="161"/>
          <w:jc w:val="center"/>
        </w:trPr>
        <w:tc>
          <w:tcPr>
            <w:tcW w:w="358" w:type="pct"/>
            <w:shd w:val="clear" w:color="auto" w:fill="auto"/>
            <w:vAlign w:val="center"/>
          </w:tcPr>
          <w:p w14:paraId="6A54DFB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551804F0"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15825CA2"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528667A"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39F035EE"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2B7D64F" w14:textId="77777777" w:rsidTr="00B67B8D">
        <w:trPr>
          <w:trHeight w:val="625"/>
          <w:jc w:val="center"/>
        </w:trPr>
        <w:tc>
          <w:tcPr>
            <w:tcW w:w="358" w:type="pct"/>
            <w:shd w:val="clear" w:color="auto" w:fill="auto"/>
            <w:vAlign w:val="center"/>
          </w:tcPr>
          <w:p w14:paraId="0DBD7BA6"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372</w:t>
            </w:r>
          </w:p>
        </w:tc>
        <w:tc>
          <w:tcPr>
            <w:tcW w:w="958" w:type="pct"/>
            <w:shd w:val="clear" w:color="auto" w:fill="auto"/>
            <w:vAlign w:val="center"/>
          </w:tcPr>
          <w:p w14:paraId="393D540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PIEL-NAM</w:t>
            </w:r>
          </w:p>
        </w:tc>
        <w:tc>
          <w:tcPr>
            <w:tcW w:w="910" w:type="pct"/>
            <w:shd w:val="clear" w:color="auto" w:fill="auto"/>
            <w:vAlign w:val="center"/>
          </w:tcPr>
          <w:p w14:paraId="00CCE69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PIEL-NAM</w:t>
            </w:r>
          </w:p>
        </w:tc>
        <w:tc>
          <w:tcPr>
            <w:tcW w:w="2062" w:type="pct"/>
            <w:shd w:val="clear" w:color="auto" w:fill="auto"/>
            <w:vAlign w:val="center"/>
          </w:tcPr>
          <w:p w14:paraId="4FB6C6C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z wyniesieniem chwastów z terenów kontrolowanych</w:t>
            </w:r>
          </w:p>
        </w:tc>
        <w:tc>
          <w:tcPr>
            <w:tcW w:w="712" w:type="pct"/>
            <w:shd w:val="clear" w:color="auto" w:fill="auto"/>
            <w:vAlign w:val="center"/>
          </w:tcPr>
          <w:p w14:paraId="31F3D82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6A112D47" w14:textId="77777777" w:rsidTr="00B67B8D">
        <w:trPr>
          <w:trHeight w:val="625"/>
          <w:jc w:val="center"/>
        </w:trPr>
        <w:tc>
          <w:tcPr>
            <w:tcW w:w="358" w:type="pct"/>
            <w:shd w:val="clear" w:color="auto" w:fill="auto"/>
            <w:vAlign w:val="center"/>
          </w:tcPr>
          <w:p w14:paraId="11A590DC"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373</w:t>
            </w:r>
          </w:p>
        </w:tc>
        <w:tc>
          <w:tcPr>
            <w:tcW w:w="958" w:type="pct"/>
            <w:shd w:val="clear" w:color="auto" w:fill="auto"/>
            <w:vAlign w:val="center"/>
          </w:tcPr>
          <w:p w14:paraId="17B2FAA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PRZEZ-NAM</w:t>
            </w:r>
          </w:p>
        </w:tc>
        <w:tc>
          <w:tcPr>
            <w:tcW w:w="910" w:type="pct"/>
            <w:shd w:val="clear" w:color="auto" w:fill="auto"/>
            <w:vAlign w:val="center"/>
          </w:tcPr>
          <w:p w14:paraId="48468B0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PRZEZ-NAM</w:t>
            </w:r>
          </w:p>
        </w:tc>
        <w:tc>
          <w:tcPr>
            <w:tcW w:w="2062" w:type="pct"/>
            <w:shd w:val="clear" w:color="auto" w:fill="auto"/>
            <w:vAlign w:val="center"/>
          </w:tcPr>
          <w:p w14:paraId="55501B0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Przerzedzenie siewów z pieleniem</w:t>
            </w:r>
          </w:p>
        </w:tc>
        <w:tc>
          <w:tcPr>
            <w:tcW w:w="712" w:type="pct"/>
            <w:shd w:val="clear" w:color="auto" w:fill="auto"/>
            <w:vAlign w:val="center"/>
          </w:tcPr>
          <w:p w14:paraId="7D2AB29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bl>
    <w:p w14:paraId="3002FD72"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7DC1D387"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FDCEF70"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29DA45E0"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pielenie z wyniesieniem chwastów z terenów kontrolowanych</w:t>
      </w:r>
    </w:p>
    <w:p w14:paraId="35B75FF8"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przerzedzenie siewów z pieleniem</w:t>
      </w:r>
    </w:p>
    <w:p w14:paraId="56E96C68"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53F0BE47"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55C0843B"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ar.</w:t>
      </w:r>
    </w:p>
    <w:p w14:paraId="559DAE7D"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1D3BD032" w14:textId="77777777" w:rsid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czynnością.</w:t>
      </w:r>
    </w:p>
    <w:p w14:paraId="1AAEDF64" w14:textId="77777777" w:rsidR="002A4C8C" w:rsidRPr="009E09EC" w:rsidRDefault="002A4C8C" w:rsidP="009E09EC">
      <w:pPr>
        <w:suppressAutoHyphens w:val="0"/>
        <w:spacing w:after="160"/>
        <w:jc w:val="both"/>
        <w:rPr>
          <w:rFonts w:ascii="Cambria" w:eastAsia="Noto Serif CJK SC" w:hAnsi="Cambria"/>
          <w:color w:val="8064A2" w:themeColor="accent4"/>
          <w:kern w:val="2"/>
          <w:sz w:val="22"/>
          <w:szCs w:val="22"/>
          <w:lang w:eastAsia="zh-CN" w:bidi="hi-IN"/>
        </w:rPr>
      </w:pPr>
    </w:p>
    <w:p w14:paraId="41BCAEE8"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78A3269B" w14:textId="77777777" w:rsidTr="00B67B8D">
        <w:trPr>
          <w:trHeight w:val="161"/>
          <w:jc w:val="center"/>
        </w:trPr>
        <w:tc>
          <w:tcPr>
            <w:tcW w:w="358" w:type="pct"/>
            <w:shd w:val="clear" w:color="auto" w:fill="auto"/>
            <w:vAlign w:val="center"/>
          </w:tcPr>
          <w:p w14:paraId="7E8EE13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4A63844D"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66D75F2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F6A4B8F"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5BE19878"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5D26AB8" w14:textId="77777777" w:rsidTr="00B67B8D">
        <w:trPr>
          <w:trHeight w:val="625"/>
          <w:jc w:val="center"/>
        </w:trPr>
        <w:tc>
          <w:tcPr>
            <w:tcW w:w="358" w:type="pct"/>
            <w:shd w:val="clear" w:color="auto" w:fill="auto"/>
            <w:vAlign w:val="center"/>
          </w:tcPr>
          <w:p w14:paraId="260D018B"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374</w:t>
            </w:r>
          </w:p>
        </w:tc>
        <w:tc>
          <w:tcPr>
            <w:tcW w:w="958" w:type="pct"/>
            <w:shd w:val="clear" w:color="auto" w:fill="auto"/>
            <w:vAlign w:val="center"/>
          </w:tcPr>
          <w:p w14:paraId="5C01077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WYJ-1IN</w:t>
            </w:r>
          </w:p>
        </w:tc>
        <w:tc>
          <w:tcPr>
            <w:tcW w:w="910" w:type="pct"/>
            <w:shd w:val="clear" w:color="auto" w:fill="auto"/>
            <w:vAlign w:val="center"/>
          </w:tcPr>
          <w:p w14:paraId="2E873AA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WYJ-1IN</w:t>
            </w:r>
          </w:p>
        </w:tc>
        <w:tc>
          <w:tcPr>
            <w:tcW w:w="2062" w:type="pct"/>
            <w:shd w:val="clear" w:color="auto" w:fill="auto"/>
            <w:vAlign w:val="center"/>
          </w:tcPr>
          <w:p w14:paraId="14E16F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- 1 latek iglastych</w:t>
            </w:r>
          </w:p>
        </w:tc>
        <w:tc>
          <w:tcPr>
            <w:tcW w:w="712" w:type="pct"/>
            <w:shd w:val="clear" w:color="auto" w:fill="auto"/>
            <w:vAlign w:val="center"/>
          </w:tcPr>
          <w:p w14:paraId="276F59B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3F440176" w14:textId="77777777" w:rsidTr="00B67B8D">
        <w:trPr>
          <w:trHeight w:val="625"/>
          <w:jc w:val="center"/>
        </w:trPr>
        <w:tc>
          <w:tcPr>
            <w:tcW w:w="358" w:type="pct"/>
            <w:shd w:val="clear" w:color="auto" w:fill="auto"/>
            <w:vAlign w:val="center"/>
          </w:tcPr>
          <w:p w14:paraId="2455047D"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375</w:t>
            </w:r>
          </w:p>
        </w:tc>
        <w:tc>
          <w:tcPr>
            <w:tcW w:w="958" w:type="pct"/>
            <w:shd w:val="clear" w:color="auto" w:fill="auto"/>
            <w:vAlign w:val="center"/>
          </w:tcPr>
          <w:p w14:paraId="6C99FBC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WYJ-1LN</w:t>
            </w:r>
          </w:p>
        </w:tc>
        <w:tc>
          <w:tcPr>
            <w:tcW w:w="910" w:type="pct"/>
            <w:shd w:val="clear" w:color="auto" w:fill="auto"/>
            <w:vAlign w:val="center"/>
          </w:tcPr>
          <w:p w14:paraId="6A5C453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WYJ-1LN</w:t>
            </w:r>
          </w:p>
        </w:tc>
        <w:tc>
          <w:tcPr>
            <w:tcW w:w="2062" w:type="pct"/>
            <w:shd w:val="clear" w:color="auto" w:fill="auto"/>
            <w:vAlign w:val="center"/>
          </w:tcPr>
          <w:p w14:paraId="70D79BF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- 1 latek liściastych</w:t>
            </w:r>
          </w:p>
        </w:tc>
        <w:tc>
          <w:tcPr>
            <w:tcW w:w="712" w:type="pct"/>
            <w:shd w:val="clear" w:color="auto" w:fill="auto"/>
            <w:vAlign w:val="center"/>
          </w:tcPr>
          <w:p w14:paraId="1A86C51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73646CC1" w14:textId="77777777" w:rsidTr="00B67B8D">
        <w:trPr>
          <w:trHeight w:val="625"/>
          <w:jc w:val="center"/>
        </w:trPr>
        <w:tc>
          <w:tcPr>
            <w:tcW w:w="358" w:type="pct"/>
            <w:shd w:val="clear" w:color="auto" w:fill="auto"/>
            <w:vAlign w:val="center"/>
          </w:tcPr>
          <w:p w14:paraId="2EF8DA3E"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376</w:t>
            </w:r>
          </w:p>
        </w:tc>
        <w:tc>
          <w:tcPr>
            <w:tcW w:w="958" w:type="pct"/>
            <w:shd w:val="clear" w:color="auto" w:fill="auto"/>
            <w:vAlign w:val="center"/>
          </w:tcPr>
          <w:p w14:paraId="1BD9563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WYJ-2IN</w:t>
            </w:r>
          </w:p>
        </w:tc>
        <w:tc>
          <w:tcPr>
            <w:tcW w:w="910" w:type="pct"/>
            <w:shd w:val="clear" w:color="auto" w:fill="auto"/>
            <w:vAlign w:val="center"/>
          </w:tcPr>
          <w:p w14:paraId="7BCD3FB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WYJ-2IN</w:t>
            </w:r>
          </w:p>
        </w:tc>
        <w:tc>
          <w:tcPr>
            <w:tcW w:w="2062" w:type="pct"/>
            <w:shd w:val="clear" w:color="auto" w:fill="auto"/>
            <w:vAlign w:val="center"/>
          </w:tcPr>
          <w:p w14:paraId="0C12311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- 2-3 latek iglastych</w:t>
            </w:r>
          </w:p>
        </w:tc>
        <w:tc>
          <w:tcPr>
            <w:tcW w:w="712" w:type="pct"/>
            <w:shd w:val="clear" w:color="auto" w:fill="auto"/>
            <w:vAlign w:val="center"/>
          </w:tcPr>
          <w:p w14:paraId="30F2F3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6EAD192D"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1ABD74D"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386F5381"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21E34DFD"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- 1 latek iglastych</w:t>
      </w:r>
    </w:p>
    <w:p w14:paraId="2833B06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- 1 latek liściastych</w:t>
      </w:r>
    </w:p>
    <w:p w14:paraId="620298C2"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- 2-3 latek iglastych</w:t>
      </w:r>
    </w:p>
    <w:p w14:paraId="18AB3FAB"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7CB639E4"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75D7D790"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74759357"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tysiąc sztuk wyjętych sadzonek</w:t>
      </w:r>
    </w:p>
    <w:p w14:paraId="5DA25D53"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38E3289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policzenie ilości sadzonek.</w:t>
      </w:r>
    </w:p>
    <w:p w14:paraId="7D9846B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55DD1CD0"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1EA74509"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Prace godzinowe ręczne i wykonywane ciągnikiem oraz innymi środkami transportu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380D13A5" w14:textId="77777777" w:rsidTr="00B67B8D">
        <w:trPr>
          <w:trHeight w:val="161"/>
          <w:jc w:val="center"/>
        </w:trPr>
        <w:tc>
          <w:tcPr>
            <w:tcW w:w="358" w:type="pct"/>
            <w:shd w:val="clear" w:color="auto" w:fill="auto"/>
            <w:vAlign w:val="center"/>
          </w:tcPr>
          <w:p w14:paraId="12102C3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117CC11A"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7A08BFB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3CB07F77"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5A16CEE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6310981D" w14:textId="77777777" w:rsidTr="00B67B8D">
        <w:trPr>
          <w:trHeight w:val="625"/>
          <w:jc w:val="center"/>
        </w:trPr>
        <w:tc>
          <w:tcPr>
            <w:tcW w:w="358" w:type="pct"/>
            <w:shd w:val="clear" w:color="auto" w:fill="auto"/>
            <w:vAlign w:val="center"/>
          </w:tcPr>
          <w:p w14:paraId="68B76799"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379</w:t>
            </w:r>
          </w:p>
        </w:tc>
        <w:tc>
          <w:tcPr>
            <w:tcW w:w="958" w:type="pct"/>
            <w:shd w:val="clear" w:color="auto" w:fill="auto"/>
            <w:vAlign w:val="center"/>
          </w:tcPr>
          <w:p w14:paraId="5F0E3D6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RH23</w:t>
            </w:r>
          </w:p>
        </w:tc>
        <w:tc>
          <w:tcPr>
            <w:tcW w:w="910" w:type="pct"/>
            <w:shd w:val="clear" w:color="auto" w:fill="auto"/>
            <w:vAlign w:val="center"/>
          </w:tcPr>
          <w:p w14:paraId="4057B7E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RH23</w:t>
            </w:r>
          </w:p>
        </w:tc>
        <w:tc>
          <w:tcPr>
            <w:tcW w:w="2062" w:type="pct"/>
            <w:shd w:val="clear" w:color="auto" w:fill="auto"/>
            <w:vAlign w:val="center"/>
          </w:tcPr>
          <w:p w14:paraId="0036AD9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Prace godzinowe ręczne</w:t>
            </w:r>
          </w:p>
        </w:tc>
        <w:tc>
          <w:tcPr>
            <w:tcW w:w="712" w:type="pct"/>
            <w:shd w:val="clear" w:color="auto" w:fill="auto"/>
            <w:vAlign w:val="center"/>
          </w:tcPr>
          <w:p w14:paraId="4CAEA58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H</w:t>
            </w:r>
          </w:p>
        </w:tc>
      </w:tr>
      <w:tr w:rsidR="009E09EC" w:rsidRPr="009E09EC" w14:paraId="34E730F7" w14:textId="77777777" w:rsidTr="00B67B8D">
        <w:trPr>
          <w:trHeight w:val="625"/>
          <w:jc w:val="center"/>
        </w:trPr>
        <w:tc>
          <w:tcPr>
            <w:tcW w:w="358" w:type="pct"/>
            <w:shd w:val="clear" w:color="auto" w:fill="auto"/>
            <w:vAlign w:val="center"/>
          </w:tcPr>
          <w:p w14:paraId="0EA86CA0"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380</w:t>
            </w:r>
          </w:p>
        </w:tc>
        <w:tc>
          <w:tcPr>
            <w:tcW w:w="958" w:type="pct"/>
            <w:shd w:val="clear" w:color="auto" w:fill="auto"/>
            <w:vAlign w:val="center"/>
          </w:tcPr>
          <w:p w14:paraId="6E5BF2A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MH23</w:t>
            </w:r>
          </w:p>
        </w:tc>
        <w:tc>
          <w:tcPr>
            <w:tcW w:w="910" w:type="pct"/>
            <w:shd w:val="clear" w:color="auto" w:fill="auto"/>
            <w:vAlign w:val="center"/>
          </w:tcPr>
          <w:p w14:paraId="58795AF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MH23</w:t>
            </w:r>
          </w:p>
        </w:tc>
        <w:tc>
          <w:tcPr>
            <w:tcW w:w="2062" w:type="pct"/>
            <w:shd w:val="clear" w:color="auto" w:fill="auto"/>
            <w:vAlign w:val="center"/>
          </w:tcPr>
          <w:p w14:paraId="42A3B5A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Prace godz. wyk. ciągnikiem i in.</w:t>
            </w:r>
          </w:p>
        </w:tc>
        <w:tc>
          <w:tcPr>
            <w:tcW w:w="712" w:type="pct"/>
            <w:shd w:val="clear" w:color="auto" w:fill="auto"/>
            <w:vAlign w:val="center"/>
          </w:tcPr>
          <w:p w14:paraId="1D7BE40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H</w:t>
            </w:r>
          </w:p>
        </w:tc>
      </w:tr>
    </w:tbl>
    <w:p w14:paraId="244E4076"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690BA257" w14:textId="77777777" w:rsidR="009E09EC" w:rsidRPr="009E09EC" w:rsidRDefault="009E09EC" w:rsidP="009E09EC">
      <w:pPr>
        <w:suppressAutoHyphens w:val="0"/>
        <w:spacing w:before="120" w:after="120" w:line="259" w:lineRule="auto"/>
        <w:rPr>
          <w:rFonts w:ascii="Cambria" w:eastAsia="Calibri" w:hAnsi="Cambria" w:cs="Arial"/>
          <w:b/>
          <w:bCs/>
          <w:color w:val="8064A2" w:themeColor="accent4"/>
          <w:sz w:val="22"/>
          <w:szCs w:val="22"/>
          <w:lang w:eastAsia="pl-PL"/>
        </w:rPr>
      </w:pPr>
      <w:r w:rsidRPr="009E09EC">
        <w:rPr>
          <w:rFonts w:ascii="Cambria" w:eastAsia="Calibri" w:hAnsi="Cambria" w:cs="Arial"/>
          <w:b/>
          <w:bCs/>
          <w:color w:val="8064A2" w:themeColor="accent4"/>
          <w:sz w:val="22"/>
          <w:szCs w:val="22"/>
          <w:lang w:eastAsia="pl-PL"/>
        </w:rPr>
        <w:t>Standard technologii prac obejmuje:</w:t>
      </w:r>
    </w:p>
    <w:p w14:paraId="7E5FDBA3" w14:textId="77777777" w:rsidR="009E09EC" w:rsidRPr="009E09EC" w:rsidRDefault="009E09EC" w:rsidP="009E09EC">
      <w:pPr>
        <w:suppressAutoHyphens w:val="0"/>
        <w:spacing w:before="120" w:after="120"/>
        <w:jc w:val="both"/>
        <w:rPr>
          <w:rFonts w:ascii="Cambria" w:eastAsia="Verdana" w:hAnsi="Cambria" w:cs="Verdana"/>
          <w:color w:val="8064A2" w:themeColor="accent4"/>
          <w:kern w:val="1"/>
          <w:sz w:val="22"/>
          <w:szCs w:val="22"/>
          <w:lang w:eastAsia="zh-CN" w:bidi="hi-IN"/>
        </w:rPr>
      </w:pPr>
      <w:r w:rsidRPr="009E09EC">
        <w:rPr>
          <w:rFonts w:ascii="Cambria" w:eastAsia="Verdana" w:hAnsi="Cambria" w:cs="Verdana"/>
          <w:color w:val="8064A2" w:themeColor="accent4"/>
          <w:kern w:val="1"/>
          <w:sz w:val="22"/>
          <w:szCs w:val="22"/>
          <w:lang w:eastAsia="zh-CN" w:bidi="hi-IN"/>
        </w:rPr>
        <w:t>- dozorowanie, prace przy infrastrukturze szkółkarskiej</w:t>
      </w:r>
    </w:p>
    <w:p w14:paraId="3E79FBF8" w14:textId="77777777" w:rsidR="009E09EC" w:rsidRPr="009E09EC" w:rsidRDefault="009E09EC" w:rsidP="009E09EC">
      <w:pPr>
        <w:suppressAutoHyphens w:val="0"/>
        <w:spacing w:before="120" w:after="120"/>
        <w:jc w:val="both"/>
        <w:rPr>
          <w:rFonts w:ascii="Cambria" w:eastAsia="Verdana" w:hAnsi="Cambria" w:cs="Verdana"/>
          <w:color w:val="8064A2" w:themeColor="accent4"/>
          <w:kern w:val="1"/>
          <w:sz w:val="22"/>
          <w:szCs w:val="22"/>
          <w:lang w:eastAsia="zh-CN" w:bidi="hi-IN"/>
        </w:rPr>
      </w:pPr>
      <w:r w:rsidRPr="009E09EC">
        <w:rPr>
          <w:rFonts w:ascii="Cambria" w:eastAsia="Verdana" w:hAnsi="Cambria" w:cs="Verdana"/>
          <w:color w:val="8064A2" w:themeColor="accent4"/>
          <w:kern w:val="1"/>
          <w:sz w:val="22"/>
          <w:szCs w:val="22"/>
          <w:lang w:eastAsia="zh-CN" w:bidi="hi-IN"/>
        </w:rPr>
        <w:t>- transporty po drogach publicznych</w:t>
      </w:r>
    </w:p>
    <w:p w14:paraId="68C42764" w14:textId="77777777" w:rsidR="009E09EC" w:rsidRPr="009E09EC" w:rsidRDefault="009E09EC" w:rsidP="009E09EC">
      <w:pPr>
        <w:suppressAutoHyphens w:val="0"/>
        <w:spacing w:before="120" w:after="120"/>
        <w:jc w:val="both"/>
        <w:rPr>
          <w:rFonts w:ascii="Cambria" w:eastAsia="Calibri" w:hAnsi="Cambria"/>
          <w:color w:val="8064A2" w:themeColor="accent4"/>
          <w:sz w:val="22"/>
          <w:szCs w:val="22"/>
          <w:lang w:eastAsia="en-US"/>
        </w:rPr>
      </w:pPr>
      <w:r w:rsidRPr="009E09EC">
        <w:rPr>
          <w:rFonts w:ascii="Cambria" w:eastAsia="Verdana" w:hAnsi="Cambria" w:cs="Verdana"/>
          <w:color w:val="8064A2" w:themeColor="accent4"/>
          <w:kern w:val="1"/>
          <w:sz w:val="22"/>
          <w:szCs w:val="22"/>
          <w:lang w:eastAsia="zh-CN" w:bidi="hi-IN"/>
        </w:rPr>
        <w:lastRenderedPageBreak/>
        <w:t>- inne prace rozliczane w systemie godzinowym odpowiednio wykonywane ręcznie, ciągnikiem, wózkiem widłowym</w:t>
      </w:r>
    </w:p>
    <w:p w14:paraId="48282069" w14:textId="77777777" w:rsidR="009E09EC" w:rsidRPr="009E09EC" w:rsidRDefault="009E09EC" w:rsidP="009E09EC">
      <w:pPr>
        <w:suppressAutoHyphens w:val="0"/>
        <w:spacing w:before="120" w:after="120"/>
        <w:jc w:val="both"/>
        <w:rPr>
          <w:rFonts w:ascii="Cambria" w:eastAsia="Calibri" w:hAnsi="Cambria"/>
          <w:color w:val="8064A2" w:themeColor="accent4"/>
          <w:sz w:val="22"/>
          <w:szCs w:val="22"/>
          <w:lang w:eastAsia="en-US"/>
        </w:rPr>
      </w:pPr>
    </w:p>
    <w:p w14:paraId="46704A5D" w14:textId="77777777" w:rsidR="009E09EC" w:rsidRPr="009E09EC" w:rsidRDefault="009E09EC" w:rsidP="009E09EC">
      <w:pPr>
        <w:suppressAutoHyphens w:val="0"/>
        <w:spacing w:before="120" w:after="120" w:line="259" w:lineRule="auto"/>
        <w:jc w:val="both"/>
        <w:rPr>
          <w:rFonts w:ascii="Cambria" w:eastAsia="Calibri" w:hAnsi="Cambria" w:cs="Arial"/>
          <w:b/>
          <w:color w:val="8064A2" w:themeColor="accent4"/>
          <w:sz w:val="22"/>
          <w:szCs w:val="22"/>
          <w:lang w:eastAsia="en-US"/>
        </w:rPr>
      </w:pPr>
      <w:r w:rsidRPr="009E09EC">
        <w:rPr>
          <w:rFonts w:ascii="Cambria" w:eastAsia="Calibri" w:hAnsi="Cambria" w:cs="Arial"/>
          <w:b/>
          <w:color w:val="8064A2" w:themeColor="accent4"/>
          <w:sz w:val="22"/>
          <w:szCs w:val="22"/>
          <w:lang w:eastAsia="en-US"/>
        </w:rPr>
        <w:t>Procedura odbioru:</w:t>
      </w:r>
    </w:p>
    <w:p w14:paraId="5CE1B30A" w14:textId="77777777" w:rsidR="009E09EC" w:rsidRPr="009E09EC" w:rsidRDefault="009E09EC" w:rsidP="009E09EC">
      <w:pPr>
        <w:tabs>
          <w:tab w:val="left" w:pos="68"/>
        </w:tabs>
        <w:suppressAutoHyphens w:val="0"/>
        <w:autoSpaceDE w:val="0"/>
        <w:spacing w:before="120" w:after="120" w:line="259" w:lineRule="auto"/>
        <w:jc w:val="both"/>
        <w:rPr>
          <w:rFonts w:ascii="Cambria" w:eastAsia="Calibri" w:hAnsi="Cambria" w:cs="Arial"/>
          <w:bCs/>
          <w:i/>
          <w:color w:val="8064A2" w:themeColor="accent4"/>
          <w:sz w:val="22"/>
          <w:szCs w:val="22"/>
          <w:lang w:eastAsia="en-US"/>
        </w:rPr>
      </w:pPr>
      <w:r w:rsidRPr="009E09EC">
        <w:rPr>
          <w:rFonts w:ascii="Cambria" w:eastAsia="Calibri" w:hAnsi="Cambria" w:cs="Arial"/>
          <w:color w:val="8064A2" w:themeColor="accent4"/>
          <w:sz w:val="22"/>
          <w:szCs w:val="22"/>
          <w:lang w:eastAsia="en-US"/>
        </w:rPr>
        <w:t xml:space="preserve">Odbiór prac nastąpi poprzez zweryfikowanie prawidłowości ich wykonania ze zleceniem oraz poprzez potwierdzenie faktycznej </w:t>
      </w:r>
      <w:r w:rsidRPr="009E09EC">
        <w:rPr>
          <w:rFonts w:ascii="Cambria" w:eastAsia="Calibri" w:hAnsi="Cambria" w:cs="Verdana"/>
          <w:color w:val="8064A2" w:themeColor="accent4"/>
          <w:sz w:val="22"/>
          <w:szCs w:val="22"/>
          <w:lang w:eastAsia="en-US"/>
        </w:rPr>
        <w:t>przepracowanych godzin</w:t>
      </w:r>
      <w:r w:rsidRPr="009E09EC">
        <w:rPr>
          <w:rFonts w:ascii="Cambria" w:eastAsia="Calibri" w:hAnsi="Cambria" w:cs="Arial"/>
          <w:color w:val="8064A2" w:themeColor="accent4"/>
          <w:sz w:val="22"/>
          <w:szCs w:val="22"/>
          <w:lang w:eastAsia="en-US"/>
        </w:rPr>
        <w:t>.</w:t>
      </w:r>
    </w:p>
    <w:p w14:paraId="599E7DFE" w14:textId="77777777" w:rsidR="009E09EC" w:rsidRPr="009E09EC" w:rsidRDefault="009E09EC" w:rsidP="009E09EC">
      <w:pPr>
        <w:suppressAutoHyphens w:val="0"/>
        <w:spacing w:before="120" w:after="120" w:line="259" w:lineRule="auto"/>
        <w:rPr>
          <w:rFonts w:ascii="Cambria" w:eastAsia="Calibri" w:hAnsi="Cambria" w:cs="Arial"/>
          <w:bCs/>
          <w:i/>
          <w:color w:val="8064A2" w:themeColor="accent4"/>
          <w:sz w:val="22"/>
          <w:szCs w:val="22"/>
          <w:lang w:eastAsia="en-US"/>
        </w:rPr>
      </w:pPr>
      <w:r w:rsidRPr="009E09EC">
        <w:rPr>
          <w:rFonts w:ascii="Cambria" w:eastAsia="Calibri" w:hAnsi="Cambria" w:cs="Arial"/>
          <w:bCs/>
          <w:i/>
          <w:color w:val="8064A2" w:themeColor="accent4"/>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DFE0AB4" w:rsidR="007054DF" w:rsidRPr="003A794A" w:rsidRDefault="007054DF" w:rsidP="003A794A">
      <w:pPr>
        <w:pStyle w:val="Akapitzlist"/>
        <w:numPr>
          <w:ilvl w:val="0"/>
          <w:numId w:val="95"/>
        </w:numPr>
        <w:spacing w:before="120" w:after="120"/>
        <w:jc w:val="both"/>
        <w:rPr>
          <w:rFonts w:asciiTheme="majorHAnsi" w:hAnsiTheme="majorHAnsi"/>
          <w:sz w:val="22"/>
          <w:szCs w:val="22"/>
        </w:rPr>
      </w:pPr>
      <w:r w:rsidRPr="00E833AC">
        <w:rPr>
          <w:rFonts w:asciiTheme="majorHAnsi" w:eastAsia="Verdana" w:hAnsiTheme="majorHAnsi" w:cs="Verdana"/>
          <w:kern w:val="1"/>
          <w:sz w:val="22"/>
          <w:szCs w:val="22"/>
          <w:lang w:eastAsia="zh-CN" w:bidi="hi-IN"/>
        </w:rPr>
        <w:t xml:space="preserve">szyszki należy zbierać do worków i dostarczyć do </w:t>
      </w:r>
      <w:r w:rsidR="003A794A">
        <w:rPr>
          <w:rFonts w:asciiTheme="majorHAnsi" w:hAnsiTheme="majorHAnsi"/>
          <w:sz w:val="22"/>
          <w:szCs w:val="22"/>
        </w:rPr>
        <w:t xml:space="preserve">miejsca wyznaczonego przez Zamawiającego </w:t>
      </w:r>
      <w:r w:rsidRPr="003A794A">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1FCBFD20"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A849AC">
        <w:rPr>
          <w:rFonts w:asciiTheme="majorHAnsi" w:eastAsia="Verdana" w:hAnsiTheme="majorHAnsi" w:cs="Verdana"/>
          <w:kern w:val="1"/>
          <w:sz w:val="22"/>
          <w:szCs w:val="22"/>
          <w:lang w:eastAsia="zh-CN" w:bidi="hi-IN"/>
        </w:rPr>
        <w:t>3.1.</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6371589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2AE77580" w:rsidR="007054DF" w:rsidRPr="00F65B3B" w:rsidRDefault="007054DF" w:rsidP="00F65B3B">
      <w:pPr>
        <w:pStyle w:val="Akapitzlist"/>
        <w:numPr>
          <w:ilvl w:val="0"/>
          <w:numId w:val="95"/>
        </w:numPr>
        <w:spacing w:before="120" w:after="120"/>
        <w:jc w:val="both"/>
        <w:rPr>
          <w:rFonts w:asciiTheme="majorHAnsi" w:hAnsiTheme="majorHAnsi"/>
          <w:sz w:val="22"/>
          <w:szCs w:val="22"/>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F65B3B">
        <w:rPr>
          <w:rFonts w:asciiTheme="majorHAnsi" w:hAnsiTheme="majorHAnsi"/>
          <w:sz w:val="22"/>
          <w:szCs w:val="22"/>
        </w:rPr>
        <w:t>miejsca wyznaczonego przez Zamawiającego</w:t>
      </w:r>
      <w:r w:rsidRPr="00F65B3B">
        <w:rPr>
          <w:rFonts w:asciiTheme="majorHAnsi" w:eastAsia="Verdana" w:hAnsiTheme="majorHAnsi" w:cs="Verdana"/>
          <w:kern w:val="1"/>
          <w:sz w:val="22"/>
          <w:szCs w:val="22"/>
          <w:lang w:eastAsia="zh-CN" w:bidi="hi-IN"/>
        </w:rPr>
        <w:t xml:space="preserve">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nasion z oznaczeniem drzewostanu, z którego pochodzą, do miejsca </w:t>
      </w:r>
      <w:r w:rsidRPr="00E833AC">
        <w:rPr>
          <w:rFonts w:asciiTheme="majorHAnsi" w:eastAsia="Verdana" w:hAnsiTheme="majorHAnsi" w:cs="Verdana"/>
          <w:kern w:val="1"/>
          <w:sz w:val="22"/>
          <w:szCs w:val="22"/>
          <w:lang w:eastAsia="zh-CN" w:bidi="hi-IN"/>
        </w:rPr>
        <w:lastRenderedPageBreak/>
        <w:t>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615ABDE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101ECA">
        <w:rPr>
          <w:rFonts w:asciiTheme="majorHAnsi" w:eastAsia="Verdana" w:hAnsiTheme="majorHAnsi" w:cs="Verdana"/>
          <w:kern w:val="1"/>
          <w:sz w:val="22"/>
          <w:szCs w:val="22"/>
          <w:lang w:eastAsia="zh-CN" w:bidi="hi-IN"/>
        </w:rPr>
        <w:t>3.1.</w:t>
      </w:r>
      <w:bookmarkStart w:id="2" w:name="_GoBack"/>
      <w:bookmarkEnd w:id="2"/>
      <w:r w:rsidRPr="00E833AC">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300D99CD"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Dział XI – UTRZYMANIE OBIEKTÓW LEŚNYCH</w:t>
      </w:r>
    </w:p>
    <w:p w14:paraId="14D215DB" w14:textId="77777777" w:rsidR="008205C8" w:rsidRPr="008205C8" w:rsidRDefault="008205C8" w:rsidP="008205C8">
      <w:pPr>
        <w:spacing w:before="120" w:after="120"/>
        <w:jc w:val="center"/>
        <w:rPr>
          <w:rFonts w:ascii="Cambria" w:hAnsi="Cambria" w:cs="Arial"/>
          <w:b/>
          <w:color w:val="7030A0"/>
          <w:sz w:val="22"/>
          <w:szCs w:val="22"/>
          <w:lang w:eastAsia="pl-PL"/>
        </w:rPr>
      </w:pPr>
    </w:p>
    <w:p w14:paraId="5A9D37DE"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XI.1 Utrzymanie dróg leśnych</w:t>
      </w:r>
    </w:p>
    <w:p w14:paraId="5C751A29" w14:textId="77777777" w:rsidR="008205C8" w:rsidRPr="008205C8" w:rsidRDefault="008205C8" w:rsidP="008205C8">
      <w:pPr>
        <w:spacing w:before="120" w:after="120"/>
        <w:jc w:val="center"/>
        <w:rPr>
          <w:rFonts w:ascii="Cambria" w:hAnsi="Cambria" w:cs="Arial"/>
          <w:b/>
          <w:color w:val="7030A0"/>
          <w:lang w:eastAsia="pl-PL"/>
        </w:rPr>
      </w:pPr>
    </w:p>
    <w:p w14:paraId="137980EC"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t>1.1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7975EBF7" w14:textId="77777777" w:rsidTr="004C1E69">
        <w:tc>
          <w:tcPr>
            <w:tcW w:w="959" w:type="dxa"/>
          </w:tcPr>
          <w:p w14:paraId="37539209"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1C1634DE"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1AF6FB12"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100AB3E3"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05A3D6D9"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7253B0A5" w14:textId="77777777" w:rsidTr="004C1E69">
        <w:tc>
          <w:tcPr>
            <w:tcW w:w="959" w:type="dxa"/>
          </w:tcPr>
          <w:p w14:paraId="3BEA5838"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377</w:t>
            </w:r>
          </w:p>
        </w:tc>
        <w:tc>
          <w:tcPr>
            <w:tcW w:w="1701" w:type="dxa"/>
          </w:tcPr>
          <w:p w14:paraId="28472EF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4DE28729"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06681547"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6204EF0D"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92F6F44" w14:textId="77777777" w:rsidTr="004C1E69">
        <w:trPr>
          <w:trHeight w:val="201"/>
        </w:trPr>
        <w:tc>
          <w:tcPr>
            <w:tcW w:w="959" w:type="dxa"/>
          </w:tcPr>
          <w:p w14:paraId="0FAC8B80"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378</w:t>
            </w:r>
          </w:p>
        </w:tc>
        <w:tc>
          <w:tcPr>
            <w:tcW w:w="1701" w:type="dxa"/>
          </w:tcPr>
          <w:p w14:paraId="69707428"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1A25076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1999272D"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2380A465"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59160F3" w14:textId="77777777" w:rsidTr="004C1E69">
        <w:trPr>
          <w:trHeight w:val="200"/>
        </w:trPr>
        <w:tc>
          <w:tcPr>
            <w:tcW w:w="959" w:type="dxa"/>
          </w:tcPr>
          <w:p w14:paraId="4BCC3C80"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379</w:t>
            </w:r>
          </w:p>
        </w:tc>
        <w:tc>
          <w:tcPr>
            <w:tcW w:w="1701" w:type="dxa"/>
          </w:tcPr>
          <w:p w14:paraId="7539C83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44C2343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695A7DE5"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4F9C987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F65B478" w14:textId="77777777" w:rsidTr="004C1E69">
        <w:trPr>
          <w:trHeight w:val="200"/>
        </w:trPr>
        <w:tc>
          <w:tcPr>
            <w:tcW w:w="959" w:type="dxa"/>
          </w:tcPr>
          <w:p w14:paraId="754116B4"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380</w:t>
            </w:r>
          </w:p>
        </w:tc>
        <w:tc>
          <w:tcPr>
            <w:tcW w:w="1701" w:type="dxa"/>
          </w:tcPr>
          <w:p w14:paraId="5D10DBB8"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6ACA041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630B2BC2"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3E9AB02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0BC93EAE"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42765FF2"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poszerzenie skrajni leśnych dróg wywozowych, w celu ułatwienia przejazdu samochodów wielkotonażowych i wywozu pozyskanego surowca drzewnego,</w:t>
      </w:r>
    </w:p>
    <w:p w14:paraId="524B8C5F"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z nawierzchni dróg materii organicznej oraz wykaszanie poboczy dróg z trawy i chwastów celem ułatwienia odpływu wody z nawierzchni tych dróg,</w:t>
      </w:r>
    </w:p>
    <w:p w14:paraId="375500F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drobne naprawy nawierzchni dróg w celu ich udrożnienia bez wykorzystania sprzętu specjalistycznego,</w:t>
      </w:r>
    </w:p>
    <w:p w14:paraId="5312BF2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113BF038" w14:textId="77777777" w:rsidR="008205C8" w:rsidRPr="008205C8" w:rsidRDefault="008205C8" w:rsidP="008205C8">
      <w:pPr>
        <w:spacing w:before="120" w:after="120"/>
        <w:ind w:left="720"/>
        <w:contextualSpacing/>
        <w:jc w:val="both"/>
        <w:rPr>
          <w:rFonts w:ascii="Cambria" w:eastAsia="Cambria" w:hAnsi="Cambria" w:cs="Cambria"/>
          <w:i/>
          <w:color w:val="7030A0"/>
          <w:sz w:val="22"/>
          <w:szCs w:val="22"/>
        </w:rPr>
      </w:pPr>
    </w:p>
    <w:p w14:paraId="437B5EE6"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6EF46D20"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Ścięte gałęzie drzew i krzewów należy uprzątnąć z powierzchni drogi i złożyć w miejsca wskazane przez leśniczego na odległość max. do 20 m.</w:t>
      </w:r>
    </w:p>
    <w:p w14:paraId="320B6115"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7998313A"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5EA56CAA"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0B46937F" w14:textId="77777777" w:rsidR="008205C8" w:rsidRPr="008205C8" w:rsidRDefault="008205C8" w:rsidP="008205C8">
      <w:pPr>
        <w:autoSpaceDE w:val="0"/>
        <w:autoSpaceDN w:val="0"/>
        <w:adjustRightInd w:val="0"/>
        <w:spacing w:before="120" w:after="120"/>
        <w:jc w:val="center"/>
        <w:rPr>
          <w:rFonts w:ascii="Cambria" w:hAnsi="Cambria" w:cs="Arial"/>
          <w:b/>
          <w:color w:val="7030A0"/>
          <w:sz w:val="22"/>
          <w:szCs w:val="22"/>
          <w:lang w:eastAsia="pl-PL"/>
        </w:rPr>
      </w:pPr>
    </w:p>
    <w:p w14:paraId="2D952B88" w14:textId="77777777" w:rsidR="008205C8" w:rsidRPr="008205C8" w:rsidRDefault="008205C8" w:rsidP="008205C8">
      <w:pPr>
        <w:autoSpaceDE w:val="0"/>
        <w:autoSpaceDN w:val="0"/>
        <w:adjustRightInd w:val="0"/>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XI.2 Utrzymanie dojazdów pożarowych</w:t>
      </w:r>
    </w:p>
    <w:p w14:paraId="4EB3C351" w14:textId="77777777" w:rsidR="008205C8" w:rsidRPr="008205C8" w:rsidRDefault="008205C8" w:rsidP="008205C8">
      <w:pPr>
        <w:spacing w:before="120" w:after="120"/>
        <w:jc w:val="center"/>
        <w:rPr>
          <w:rFonts w:ascii="Cambria" w:hAnsi="Cambria" w:cs="Arial"/>
          <w:b/>
          <w:color w:val="7030A0"/>
          <w:lang w:eastAsia="pl-PL"/>
        </w:rPr>
      </w:pPr>
    </w:p>
    <w:p w14:paraId="6158DC21"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lastRenderedPageBreak/>
        <w:t>2.1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4CCDD31B" w14:textId="77777777" w:rsidTr="004C1E69">
        <w:tc>
          <w:tcPr>
            <w:tcW w:w="959" w:type="dxa"/>
          </w:tcPr>
          <w:p w14:paraId="2901D8CC"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46E6D8C9"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21176639"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19B94BF6"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74A3D922"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68E82A66" w14:textId="77777777" w:rsidTr="004C1E69">
        <w:tc>
          <w:tcPr>
            <w:tcW w:w="959" w:type="dxa"/>
          </w:tcPr>
          <w:p w14:paraId="0F288010" w14:textId="77777777" w:rsidR="008205C8" w:rsidRPr="008205C8" w:rsidRDefault="00861BD1" w:rsidP="008205C8">
            <w:pPr>
              <w:spacing w:before="240" w:after="240"/>
              <w:ind w:right="140"/>
              <w:jc w:val="both"/>
              <w:rPr>
                <w:rFonts w:ascii="Cambria" w:eastAsia="Cambria" w:hAnsi="Cambria" w:cs="Arial"/>
                <w:color w:val="7030A0"/>
              </w:rPr>
            </w:pPr>
            <w:r>
              <w:rPr>
                <w:rFonts w:ascii="Cambria" w:eastAsia="Cambria" w:hAnsi="Cambria" w:cs="Arial"/>
                <w:color w:val="7030A0"/>
              </w:rPr>
              <w:t>381</w:t>
            </w:r>
          </w:p>
        </w:tc>
        <w:tc>
          <w:tcPr>
            <w:tcW w:w="1701" w:type="dxa"/>
          </w:tcPr>
          <w:p w14:paraId="1FC5A3B5"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7C260B9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5A9708C7"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6F38963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38CE41DB" w14:textId="77777777" w:rsidTr="004C1E69">
        <w:trPr>
          <w:trHeight w:val="201"/>
        </w:trPr>
        <w:tc>
          <w:tcPr>
            <w:tcW w:w="959" w:type="dxa"/>
          </w:tcPr>
          <w:p w14:paraId="2DAF8AA9" w14:textId="77777777" w:rsidR="008205C8" w:rsidRPr="008205C8" w:rsidRDefault="00861BD1" w:rsidP="008205C8">
            <w:pPr>
              <w:spacing w:before="240" w:after="240"/>
              <w:ind w:right="140"/>
              <w:jc w:val="both"/>
              <w:rPr>
                <w:rFonts w:ascii="Cambria" w:eastAsia="Cambria" w:hAnsi="Cambria" w:cs="Arial"/>
                <w:color w:val="7030A0"/>
              </w:rPr>
            </w:pPr>
            <w:r>
              <w:rPr>
                <w:rFonts w:ascii="Cambria" w:eastAsia="Cambria" w:hAnsi="Cambria" w:cs="Arial"/>
                <w:color w:val="7030A0"/>
              </w:rPr>
              <w:t>382</w:t>
            </w:r>
          </w:p>
        </w:tc>
        <w:tc>
          <w:tcPr>
            <w:tcW w:w="1701" w:type="dxa"/>
          </w:tcPr>
          <w:p w14:paraId="426735AF"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0C834E9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246A0245"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11E5D2A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6178EF17" w14:textId="77777777" w:rsidTr="004C1E69">
        <w:trPr>
          <w:trHeight w:val="200"/>
        </w:trPr>
        <w:tc>
          <w:tcPr>
            <w:tcW w:w="959" w:type="dxa"/>
          </w:tcPr>
          <w:p w14:paraId="5BC14074"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383</w:t>
            </w:r>
          </w:p>
        </w:tc>
        <w:tc>
          <w:tcPr>
            <w:tcW w:w="1701" w:type="dxa"/>
          </w:tcPr>
          <w:p w14:paraId="1FD29070"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6BFBDA8C"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37FC201A"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5E68470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2549E676" w14:textId="77777777" w:rsidTr="004C1E69">
        <w:trPr>
          <w:trHeight w:val="200"/>
        </w:trPr>
        <w:tc>
          <w:tcPr>
            <w:tcW w:w="959" w:type="dxa"/>
          </w:tcPr>
          <w:p w14:paraId="77793D9D"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384</w:t>
            </w:r>
          </w:p>
        </w:tc>
        <w:tc>
          <w:tcPr>
            <w:tcW w:w="1701" w:type="dxa"/>
          </w:tcPr>
          <w:p w14:paraId="013D9E55"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33EFE4BE"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152719E7"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18197FD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1F1AF10F"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679E8069"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obcinanie gałęzi drzew do wysokości 4 m od nawierzchni jezdni, tak aby odstęp pomiędzy koronami drzew wynosił co najmniej 6 m, w celu ułatwienia przejazdu samochodów wysokotonażowych pożarniczych. Ścięte gałęzie drzew i krzewów należy uprzątnąć z powierzchni drogi i złożyć w miejsca wskazane przez leśniczego na odległość max. do 20 m,</w:t>
      </w:r>
    </w:p>
    <w:p w14:paraId="46B127EE"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z nawierzchni dróg materii organicznej oraz wykaszanie poboczy dróg z trawy i chwastów celem ułatwienia odpływu wody z nawierzchni tych dróg,</w:t>
      </w:r>
    </w:p>
    <w:p w14:paraId="1555A749"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drobne naprawy nawierzchni dróg w celu ich udrożnienia bez wykorzystania sprzętu specjalistycznego,</w:t>
      </w:r>
    </w:p>
    <w:p w14:paraId="11FF5C7C"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0C8BC709" w14:textId="77777777" w:rsidR="008205C8" w:rsidRPr="008205C8" w:rsidRDefault="008205C8" w:rsidP="008205C8">
      <w:pPr>
        <w:spacing w:before="120" w:after="120"/>
        <w:ind w:left="720"/>
        <w:contextualSpacing/>
        <w:jc w:val="both"/>
        <w:rPr>
          <w:rFonts w:ascii="Cambria" w:eastAsia="Cambria" w:hAnsi="Cambria" w:cs="Cambria"/>
          <w:color w:val="7030A0"/>
          <w:sz w:val="22"/>
          <w:szCs w:val="22"/>
        </w:rPr>
      </w:pPr>
    </w:p>
    <w:p w14:paraId="695F4A68"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07B66315"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Ścięte gałęzie drzew i krzewów należy uprzątnąć z powierzchni drogi i złożyć w miejsca wskazane przez leśniczego na odległość max. do 20 m.</w:t>
      </w:r>
    </w:p>
    <w:p w14:paraId="7B03D44C" w14:textId="77777777" w:rsidR="008205C8" w:rsidRPr="008205C8" w:rsidRDefault="008205C8" w:rsidP="008205C8">
      <w:pPr>
        <w:spacing w:before="240"/>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5CF4663D"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27030B1A"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3ACDAF39" w14:textId="77777777" w:rsidR="008205C8" w:rsidRPr="008205C8" w:rsidRDefault="008205C8" w:rsidP="008205C8">
      <w:pPr>
        <w:spacing w:before="120" w:after="120"/>
        <w:jc w:val="center"/>
        <w:rPr>
          <w:rFonts w:ascii="Cambria" w:hAnsi="Cambria" w:cs="Arial"/>
          <w:b/>
          <w:color w:val="7030A0"/>
          <w:sz w:val="22"/>
          <w:szCs w:val="22"/>
          <w:lang w:eastAsia="pl-PL"/>
        </w:rPr>
      </w:pPr>
    </w:p>
    <w:p w14:paraId="7FC8022F"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XI.3 Utrzymanie obiektów wodno-melioracyjnych</w:t>
      </w:r>
    </w:p>
    <w:p w14:paraId="3708B52B"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t>3.1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4DB6E4CE" w14:textId="77777777" w:rsidTr="004C1E69">
        <w:tc>
          <w:tcPr>
            <w:tcW w:w="959" w:type="dxa"/>
          </w:tcPr>
          <w:p w14:paraId="641B0245"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7B32EE20"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6BE63264"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79280E66"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10BD6ACD"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02AD7257" w14:textId="77777777" w:rsidTr="004C1E69">
        <w:tc>
          <w:tcPr>
            <w:tcW w:w="959" w:type="dxa"/>
          </w:tcPr>
          <w:p w14:paraId="7C74A4B9"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385</w:t>
            </w:r>
          </w:p>
        </w:tc>
        <w:tc>
          <w:tcPr>
            <w:tcW w:w="1701" w:type="dxa"/>
          </w:tcPr>
          <w:p w14:paraId="21E0510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359080AF"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03A593F1"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02293A4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45BD01C" w14:textId="77777777" w:rsidTr="004C1E69">
        <w:trPr>
          <w:trHeight w:val="201"/>
        </w:trPr>
        <w:tc>
          <w:tcPr>
            <w:tcW w:w="959" w:type="dxa"/>
          </w:tcPr>
          <w:p w14:paraId="53081E17"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386</w:t>
            </w:r>
          </w:p>
        </w:tc>
        <w:tc>
          <w:tcPr>
            <w:tcW w:w="1701" w:type="dxa"/>
          </w:tcPr>
          <w:p w14:paraId="797748D1"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703164C5"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31F3DAAB"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7318AAC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71F5EFC" w14:textId="77777777" w:rsidTr="004C1E69">
        <w:trPr>
          <w:trHeight w:val="200"/>
        </w:trPr>
        <w:tc>
          <w:tcPr>
            <w:tcW w:w="959" w:type="dxa"/>
          </w:tcPr>
          <w:p w14:paraId="214B90EC"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lastRenderedPageBreak/>
              <w:t>387</w:t>
            </w:r>
          </w:p>
        </w:tc>
        <w:tc>
          <w:tcPr>
            <w:tcW w:w="1701" w:type="dxa"/>
          </w:tcPr>
          <w:p w14:paraId="6B0383E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00E80A6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60E441B9"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2FBA3F69"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4476D18" w14:textId="77777777" w:rsidTr="004C1E69">
        <w:trPr>
          <w:trHeight w:val="200"/>
        </w:trPr>
        <w:tc>
          <w:tcPr>
            <w:tcW w:w="959" w:type="dxa"/>
          </w:tcPr>
          <w:p w14:paraId="298BBA19"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388</w:t>
            </w:r>
          </w:p>
        </w:tc>
        <w:tc>
          <w:tcPr>
            <w:tcW w:w="1701" w:type="dxa"/>
          </w:tcPr>
          <w:p w14:paraId="706F0EAC"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6F92C229"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6C2F8B77"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770635B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033113CE"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0CD1706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lokalnych namułów/zatorów z rowów melioracyjnych/cieków, oczyszczanie z namułu przepustów rurowych, wygrabienie ściętej roślinności ze skarp i dna rowów/cieków, ręczne usuwanie z dna rowów/cieków lokalnych zatorów, wykaszanie roślinności z dna i ze skarp rowów/cieków/zbiorników wodnych/zastawek piętrzących,</w:t>
      </w:r>
    </w:p>
    <w:p w14:paraId="59D1B320"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mechaniczne odmulenie rowów/cieków/zbiorników wodnych/zastawek piętrzących, usuwanie lokalnych zatorów, usuwanie poprzewracanych drzew i konarów zalegających na rowach/ciekach/zbiornikach wodnych/zastawkach lub innych urządzeniach hydrotechnicznych zlokalizowanych na gruntach leśnych,</w:t>
      </w:r>
    </w:p>
    <w:p w14:paraId="5CD1BAB1"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74F3EE51" w14:textId="77777777" w:rsidR="008205C8" w:rsidRPr="008205C8" w:rsidRDefault="008205C8" w:rsidP="008205C8">
      <w:pPr>
        <w:spacing w:before="120" w:after="120"/>
        <w:jc w:val="center"/>
        <w:rPr>
          <w:rFonts w:ascii="Cambria" w:hAnsi="Cambria" w:cs="Arial"/>
          <w:b/>
          <w:color w:val="7030A0"/>
          <w:sz w:val="22"/>
          <w:szCs w:val="22"/>
          <w:lang w:eastAsia="pl-PL"/>
        </w:rPr>
      </w:pPr>
    </w:p>
    <w:p w14:paraId="4D0A8758"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27F726CB"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Wykoszoną biomasę i namuły należy uprzątnąć z miejsca lokalizacji obiektów melioracyjnych i złożyć w miejsca wskazane przez leśniczego na odległość max. do 20 m.</w:t>
      </w:r>
    </w:p>
    <w:p w14:paraId="4F97FBD5" w14:textId="77777777" w:rsidR="008205C8" w:rsidRPr="008205C8" w:rsidRDefault="008205C8" w:rsidP="008205C8">
      <w:pPr>
        <w:spacing w:before="240"/>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14A4FC2A"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186A8C4F"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EFAB" w14:textId="77777777" w:rsidR="00A739F1" w:rsidRDefault="00A739F1" w:rsidP="00837D05">
      <w:r>
        <w:separator/>
      </w:r>
    </w:p>
  </w:endnote>
  <w:endnote w:type="continuationSeparator" w:id="0">
    <w:p w14:paraId="7EB410FC" w14:textId="77777777" w:rsidR="00A739F1" w:rsidRDefault="00A739F1" w:rsidP="00837D05">
      <w:r>
        <w:continuationSeparator/>
      </w:r>
    </w:p>
  </w:endnote>
  <w:endnote w:type="continuationNotice" w:id="1">
    <w:p w14:paraId="60558327" w14:textId="77777777" w:rsidR="00A739F1" w:rsidRDefault="00A73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BoldMT">
    <w:altName w:val="Arial"/>
    <w:panose1 w:val="00000000000000000000"/>
    <w:charset w:val="00"/>
    <w:family w:val="swiss"/>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Noto Serif CJK SC">
    <w:charset w:val="01"/>
    <w:family w:val="auto"/>
    <w:pitch w:val="variable"/>
  </w:font>
  <w:font w:name="Lohit Devanagari">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6B50D9FC" w:rsidR="0029226C" w:rsidRDefault="0029226C">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101ECA" w:rsidRPr="00101ECA">
          <w:rPr>
            <w:rFonts w:asciiTheme="majorHAnsi" w:eastAsiaTheme="majorEastAsia" w:hAnsiTheme="majorHAnsi" w:cstheme="majorBidi"/>
            <w:noProof/>
            <w:sz w:val="24"/>
            <w:szCs w:val="24"/>
          </w:rPr>
          <w:t>154</w:t>
        </w:r>
        <w:r w:rsidRPr="00837D05">
          <w:rPr>
            <w:rFonts w:asciiTheme="majorHAnsi" w:eastAsiaTheme="majorEastAsia" w:hAnsiTheme="majorHAnsi" w:cstheme="majorBidi"/>
            <w:sz w:val="24"/>
            <w:szCs w:val="24"/>
          </w:rPr>
          <w:fldChar w:fldCharType="end"/>
        </w:r>
      </w:p>
    </w:sdtContent>
  </w:sdt>
  <w:p w14:paraId="5ABF93C4" w14:textId="77777777" w:rsidR="0029226C" w:rsidRDefault="002922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5FBAE" w14:textId="77777777" w:rsidR="00A739F1" w:rsidRDefault="00A739F1" w:rsidP="00837D05">
      <w:r>
        <w:separator/>
      </w:r>
    </w:p>
  </w:footnote>
  <w:footnote w:type="continuationSeparator" w:id="0">
    <w:p w14:paraId="36CFAE03" w14:textId="77777777" w:rsidR="00A739F1" w:rsidRDefault="00A739F1" w:rsidP="00837D05">
      <w:r>
        <w:continuationSeparator/>
      </w:r>
    </w:p>
  </w:footnote>
  <w:footnote w:type="continuationNotice" w:id="1">
    <w:p w14:paraId="1477114B" w14:textId="77777777" w:rsidR="00A739F1" w:rsidRDefault="00A739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F312" w14:textId="77777777" w:rsidR="0029226C" w:rsidRDefault="002922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015964"/>
    <w:multiLevelType w:val="hybridMultilevel"/>
    <w:tmpl w:val="2580F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E23F1C"/>
    <w:multiLevelType w:val="multilevel"/>
    <w:tmpl w:val="8BA6DA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6"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7"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8"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4"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9"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5020DDD"/>
    <w:multiLevelType w:val="hybridMultilevel"/>
    <w:tmpl w:val="F5427684"/>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2"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3"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0"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4"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0"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5"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2"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5"/>
  </w:num>
  <w:num w:numId="2">
    <w:abstractNumId w:val="0"/>
  </w:num>
  <w:num w:numId="3">
    <w:abstractNumId w:val="1"/>
  </w:num>
  <w:num w:numId="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4"/>
    <w:lvlOverride w:ilvl="0">
      <w:startOverride w:val="1"/>
    </w:lvlOverride>
  </w:num>
  <w:num w:numId="6">
    <w:abstractNumId w:val="141"/>
    <w:lvlOverride w:ilvl="0">
      <w:startOverride w:val="1"/>
    </w:lvlOverride>
  </w:num>
  <w:num w:numId="7">
    <w:abstractNumId w:val="97"/>
    <w:lvlOverride w:ilvl="0">
      <w:startOverride w:val="1"/>
    </w:lvlOverride>
  </w:num>
  <w:num w:numId="8">
    <w:abstractNumId w:val="159"/>
  </w:num>
  <w:num w:numId="9">
    <w:abstractNumId w:val="81"/>
  </w:num>
  <w:num w:numId="10">
    <w:abstractNumId w:val="109"/>
  </w:num>
  <w:num w:numId="11">
    <w:abstractNumId w:val="61"/>
  </w:num>
  <w:num w:numId="12">
    <w:abstractNumId w:val="185"/>
  </w:num>
  <w:num w:numId="13">
    <w:abstractNumId w:val="176"/>
  </w:num>
  <w:num w:numId="14">
    <w:abstractNumId w:val="14"/>
  </w:num>
  <w:num w:numId="15">
    <w:abstractNumId w:val="104"/>
  </w:num>
  <w:num w:numId="16">
    <w:abstractNumId w:val="26"/>
  </w:num>
  <w:num w:numId="17">
    <w:abstractNumId w:val="102"/>
  </w:num>
  <w:num w:numId="18">
    <w:abstractNumId w:val="87"/>
  </w:num>
  <w:num w:numId="19">
    <w:abstractNumId w:val="84"/>
  </w:num>
  <w:num w:numId="20">
    <w:abstractNumId w:val="15"/>
  </w:num>
  <w:num w:numId="21">
    <w:abstractNumId w:val="90"/>
  </w:num>
  <w:num w:numId="22">
    <w:abstractNumId w:val="146"/>
  </w:num>
  <w:num w:numId="23">
    <w:abstractNumId w:val="23"/>
  </w:num>
  <w:num w:numId="24">
    <w:abstractNumId w:val="39"/>
  </w:num>
  <w:num w:numId="25">
    <w:abstractNumId w:val="72"/>
  </w:num>
  <w:num w:numId="26">
    <w:abstractNumId w:val="35"/>
  </w:num>
  <w:num w:numId="27">
    <w:abstractNumId w:val="145"/>
  </w:num>
  <w:num w:numId="28">
    <w:abstractNumId w:val="94"/>
  </w:num>
  <w:num w:numId="29">
    <w:abstractNumId w:val="151"/>
  </w:num>
  <w:num w:numId="30">
    <w:abstractNumId w:val="110"/>
  </w:num>
  <w:num w:numId="31">
    <w:abstractNumId w:val="166"/>
  </w:num>
  <w:num w:numId="32">
    <w:abstractNumId w:val="140"/>
  </w:num>
  <w:num w:numId="33">
    <w:abstractNumId w:val="62"/>
  </w:num>
  <w:num w:numId="34">
    <w:abstractNumId w:val="95"/>
  </w:num>
  <w:num w:numId="35">
    <w:abstractNumId w:val="91"/>
  </w:num>
  <w:num w:numId="36">
    <w:abstractNumId w:val="183"/>
  </w:num>
  <w:num w:numId="37">
    <w:abstractNumId w:val="182"/>
  </w:num>
  <w:num w:numId="38">
    <w:abstractNumId w:val="38"/>
  </w:num>
  <w:num w:numId="39">
    <w:abstractNumId w:val="136"/>
  </w:num>
  <w:num w:numId="40">
    <w:abstractNumId w:val="73"/>
  </w:num>
  <w:num w:numId="41">
    <w:abstractNumId w:val="96"/>
  </w:num>
  <w:num w:numId="42">
    <w:abstractNumId w:val="63"/>
  </w:num>
  <w:num w:numId="43">
    <w:abstractNumId w:val="123"/>
  </w:num>
  <w:num w:numId="44">
    <w:abstractNumId w:val="122"/>
  </w:num>
  <w:num w:numId="45">
    <w:abstractNumId w:val="11"/>
  </w:num>
  <w:num w:numId="46">
    <w:abstractNumId w:val="4"/>
  </w:num>
  <w:num w:numId="47">
    <w:abstractNumId w:val="13"/>
  </w:num>
  <w:num w:numId="48">
    <w:abstractNumId w:val="85"/>
  </w:num>
  <w:num w:numId="49">
    <w:abstractNumId w:val="7"/>
  </w:num>
  <w:num w:numId="50">
    <w:abstractNumId w:val="3"/>
  </w:num>
  <w:num w:numId="51">
    <w:abstractNumId w:val="9"/>
  </w:num>
  <w:num w:numId="52">
    <w:abstractNumId w:val="12"/>
  </w:num>
  <w:num w:numId="53">
    <w:abstractNumId w:val="8"/>
  </w:num>
  <w:num w:numId="54">
    <w:abstractNumId w:val="75"/>
  </w:num>
  <w:num w:numId="55">
    <w:abstractNumId w:val="129"/>
  </w:num>
  <w:num w:numId="56">
    <w:abstractNumId w:val="80"/>
  </w:num>
  <w:num w:numId="57">
    <w:abstractNumId w:val="70"/>
  </w:num>
  <w:num w:numId="58">
    <w:abstractNumId w:val="147"/>
  </w:num>
  <w:num w:numId="59">
    <w:abstractNumId w:val="177"/>
  </w:num>
  <w:num w:numId="60">
    <w:abstractNumId w:val="115"/>
  </w:num>
  <w:num w:numId="61">
    <w:abstractNumId w:val="36"/>
  </w:num>
  <w:num w:numId="62">
    <w:abstractNumId w:val="111"/>
  </w:num>
  <w:num w:numId="63">
    <w:abstractNumId w:val="18"/>
  </w:num>
  <w:num w:numId="64">
    <w:abstractNumId w:val="93"/>
  </w:num>
  <w:num w:numId="65">
    <w:abstractNumId w:val="58"/>
  </w:num>
  <w:num w:numId="66">
    <w:abstractNumId w:val="28"/>
  </w:num>
  <w:num w:numId="67">
    <w:abstractNumId w:val="41"/>
  </w:num>
  <w:num w:numId="68">
    <w:abstractNumId w:val="156"/>
  </w:num>
  <w:num w:numId="69">
    <w:abstractNumId w:val="86"/>
  </w:num>
  <w:num w:numId="70">
    <w:abstractNumId w:val="117"/>
  </w:num>
  <w:num w:numId="71">
    <w:abstractNumId w:val="31"/>
  </w:num>
  <w:num w:numId="72">
    <w:abstractNumId w:val="180"/>
  </w:num>
  <w:num w:numId="73">
    <w:abstractNumId w:val="178"/>
  </w:num>
  <w:num w:numId="74">
    <w:abstractNumId w:val="64"/>
  </w:num>
  <w:num w:numId="75">
    <w:abstractNumId w:val="17"/>
  </w:num>
  <w:num w:numId="76">
    <w:abstractNumId w:val="137"/>
  </w:num>
  <w:num w:numId="77">
    <w:abstractNumId w:val="25"/>
  </w:num>
  <w:num w:numId="78">
    <w:abstractNumId w:val="106"/>
  </w:num>
  <w:num w:numId="79">
    <w:abstractNumId w:val="150"/>
  </w:num>
  <w:num w:numId="80">
    <w:abstractNumId w:val="138"/>
  </w:num>
  <w:num w:numId="81">
    <w:abstractNumId w:val="120"/>
  </w:num>
  <w:num w:numId="82">
    <w:abstractNumId w:val="128"/>
  </w:num>
  <w:num w:numId="83">
    <w:abstractNumId w:val="161"/>
  </w:num>
  <w:num w:numId="84">
    <w:abstractNumId w:val="83"/>
  </w:num>
  <w:num w:numId="85">
    <w:abstractNumId w:val="2"/>
  </w:num>
  <w:num w:numId="86">
    <w:abstractNumId w:val="42"/>
  </w:num>
  <w:num w:numId="87">
    <w:abstractNumId w:val="158"/>
  </w:num>
  <w:num w:numId="88">
    <w:abstractNumId w:val="169"/>
  </w:num>
  <w:num w:numId="89">
    <w:abstractNumId w:val="118"/>
  </w:num>
  <w:num w:numId="90">
    <w:abstractNumId w:val="132"/>
  </w:num>
  <w:num w:numId="91">
    <w:abstractNumId w:val="149"/>
  </w:num>
  <w:num w:numId="92">
    <w:abstractNumId w:val="59"/>
  </w:num>
  <w:num w:numId="93">
    <w:abstractNumId w:val="148"/>
  </w:num>
  <w:num w:numId="94">
    <w:abstractNumId w:val="144"/>
  </w:num>
  <w:num w:numId="95">
    <w:abstractNumId w:val="32"/>
  </w:num>
  <w:num w:numId="96">
    <w:abstractNumId w:val="48"/>
  </w:num>
  <w:num w:numId="97">
    <w:abstractNumId w:val="130"/>
  </w:num>
  <w:num w:numId="98">
    <w:abstractNumId w:val="82"/>
  </w:num>
  <w:num w:numId="99">
    <w:abstractNumId w:val="101"/>
  </w:num>
  <w:num w:numId="100">
    <w:abstractNumId w:val="45"/>
  </w:num>
  <w:num w:numId="101">
    <w:abstractNumId w:val="65"/>
  </w:num>
  <w:num w:numId="102">
    <w:abstractNumId w:val="76"/>
  </w:num>
  <w:num w:numId="103">
    <w:abstractNumId w:val="170"/>
  </w:num>
  <w:num w:numId="104">
    <w:abstractNumId w:val="33"/>
  </w:num>
  <w:num w:numId="105">
    <w:abstractNumId w:val="119"/>
  </w:num>
  <w:num w:numId="106">
    <w:abstractNumId w:val="155"/>
  </w:num>
  <w:num w:numId="107">
    <w:abstractNumId w:val="34"/>
  </w:num>
  <w:num w:numId="108">
    <w:abstractNumId w:val="24"/>
  </w:num>
  <w:num w:numId="109">
    <w:abstractNumId w:val="69"/>
  </w:num>
  <w:num w:numId="110">
    <w:abstractNumId w:val="37"/>
  </w:num>
  <w:num w:numId="111">
    <w:abstractNumId w:val="131"/>
  </w:num>
  <w:num w:numId="112">
    <w:abstractNumId w:val="168"/>
  </w:num>
  <w:num w:numId="113">
    <w:abstractNumId w:val="99"/>
  </w:num>
  <w:num w:numId="114">
    <w:abstractNumId w:val="29"/>
  </w:num>
  <w:num w:numId="115">
    <w:abstractNumId w:val="89"/>
  </w:num>
  <w:num w:numId="116">
    <w:abstractNumId w:val="174"/>
  </w:num>
  <w:num w:numId="117">
    <w:abstractNumId w:val="133"/>
  </w:num>
  <w:num w:numId="118">
    <w:abstractNumId w:val="139"/>
  </w:num>
  <w:num w:numId="119">
    <w:abstractNumId w:val="175"/>
  </w:num>
  <w:num w:numId="120">
    <w:abstractNumId w:val="47"/>
  </w:num>
  <w:num w:numId="121">
    <w:abstractNumId w:val="79"/>
  </w:num>
  <w:num w:numId="122">
    <w:abstractNumId w:val="157"/>
  </w:num>
  <w:num w:numId="123">
    <w:abstractNumId w:val="40"/>
  </w:num>
  <w:num w:numId="124">
    <w:abstractNumId w:val="107"/>
  </w:num>
  <w:num w:numId="125">
    <w:abstractNumId w:val="51"/>
  </w:num>
  <w:num w:numId="126">
    <w:abstractNumId w:val="43"/>
  </w:num>
  <w:num w:numId="127">
    <w:abstractNumId w:val="21"/>
  </w:num>
  <w:num w:numId="128">
    <w:abstractNumId w:val="162"/>
  </w:num>
  <w:num w:numId="129">
    <w:abstractNumId w:val="172"/>
  </w:num>
  <w:num w:numId="130">
    <w:abstractNumId w:val="114"/>
  </w:num>
  <w:num w:numId="131">
    <w:abstractNumId w:val="153"/>
  </w:num>
  <w:num w:numId="132">
    <w:abstractNumId w:val="5"/>
  </w:num>
  <w:num w:numId="133">
    <w:abstractNumId w:val="6"/>
  </w:num>
  <w:num w:numId="134">
    <w:abstractNumId w:val="125"/>
  </w:num>
  <w:num w:numId="135">
    <w:abstractNumId w:val="88"/>
  </w:num>
  <w:num w:numId="136">
    <w:abstractNumId w:val="171"/>
  </w:num>
  <w:num w:numId="137">
    <w:abstractNumId w:val="22"/>
  </w:num>
  <w:num w:numId="138">
    <w:abstractNumId w:val="68"/>
  </w:num>
  <w:num w:numId="139">
    <w:abstractNumId w:val="134"/>
  </w:num>
  <w:num w:numId="140">
    <w:abstractNumId w:val="71"/>
  </w:num>
  <w:num w:numId="141">
    <w:abstractNumId w:val="77"/>
  </w:num>
  <w:num w:numId="142">
    <w:abstractNumId w:val="78"/>
  </w:num>
  <w:num w:numId="143">
    <w:abstractNumId w:val="179"/>
  </w:num>
  <w:num w:numId="144">
    <w:abstractNumId w:val="46"/>
  </w:num>
  <w:num w:numId="145">
    <w:abstractNumId w:val="108"/>
  </w:num>
  <w:num w:numId="146">
    <w:abstractNumId w:val="27"/>
  </w:num>
  <w:num w:numId="147">
    <w:abstractNumId w:val="44"/>
  </w:num>
  <w:num w:numId="148">
    <w:abstractNumId w:val="16"/>
  </w:num>
  <w:num w:numId="149">
    <w:abstractNumId w:val="135"/>
  </w:num>
  <w:num w:numId="150">
    <w:abstractNumId w:val="184"/>
  </w:num>
  <w:num w:numId="151">
    <w:abstractNumId w:val="142"/>
  </w:num>
  <w:num w:numId="152">
    <w:abstractNumId w:val="163"/>
  </w:num>
  <w:num w:numId="153">
    <w:abstractNumId w:val="173"/>
  </w:num>
  <w:num w:numId="154">
    <w:abstractNumId w:val="126"/>
  </w:num>
  <w:num w:numId="155">
    <w:abstractNumId w:val="167"/>
  </w:num>
  <w:num w:numId="156">
    <w:abstractNumId w:val="164"/>
  </w:num>
  <w:num w:numId="157">
    <w:abstractNumId w:val="92"/>
  </w:num>
  <w:num w:numId="158">
    <w:abstractNumId w:val="152"/>
  </w:num>
  <w:num w:numId="159">
    <w:abstractNumId w:val="181"/>
  </w:num>
  <w:num w:numId="160">
    <w:abstractNumId w:val="67"/>
  </w:num>
  <w:num w:numId="161">
    <w:abstractNumId w:val="127"/>
  </w:num>
  <w:num w:numId="162">
    <w:abstractNumId w:val="112"/>
  </w:num>
  <w:num w:numId="163">
    <w:abstractNumId w:val="124"/>
  </w:num>
  <w:num w:numId="164">
    <w:abstractNumId w:val="66"/>
  </w:num>
  <w:num w:numId="165">
    <w:abstractNumId w:val="53"/>
  </w:num>
  <w:num w:numId="166">
    <w:abstractNumId w:val="160"/>
  </w:num>
  <w:num w:numId="167">
    <w:abstractNumId w:val="116"/>
  </w:num>
  <w:num w:numId="168">
    <w:abstractNumId w:val="60"/>
  </w:num>
  <w:num w:numId="169">
    <w:abstractNumId w:val="49"/>
  </w:num>
  <w:num w:numId="170">
    <w:abstractNumId w:val="98"/>
  </w:num>
  <w:num w:numId="171">
    <w:abstractNumId w:val="19"/>
  </w:num>
  <w:num w:numId="172">
    <w:abstractNumId w:val="103"/>
  </w:num>
  <w:num w:numId="173">
    <w:abstractNumId w:val="74"/>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0721A"/>
    <w:rsid w:val="00011B27"/>
    <w:rsid w:val="00020B55"/>
    <w:rsid w:val="000219AF"/>
    <w:rsid w:val="00022036"/>
    <w:rsid w:val="00022BEC"/>
    <w:rsid w:val="0002329C"/>
    <w:rsid w:val="00023451"/>
    <w:rsid w:val="0002488D"/>
    <w:rsid w:val="000256F9"/>
    <w:rsid w:val="00027BDC"/>
    <w:rsid w:val="00031CE1"/>
    <w:rsid w:val="00036688"/>
    <w:rsid w:val="000416EE"/>
    <w:rsid w:val="000452F8"/>
    <w:rsid w:val="00046105"/>
    <w:rsid w:val="00047504"/>
    <w:rsid w:val="000477C2"/>
    <w:rsid w:val="00050EEB"/>
    <w:rsid w:val="000510A9"/>
    <w:rsid w:val="0005287D"/>
    <w:rsid w:val="0005454D"/>
    <w:rsid w:val="00065C17"/>
    <w:rsid w:val="000671E4"/>
    <w:rsid w:val="000734CE"/>
    <w:rsid w:val="00075CF0"/>
    <w:rsid w:val="000821EE"/>
    <w:rsid w:val="00083051"/>
    <w:rsid w:val="00083612"/>
    <w:rsid w:val="00083DF9"/>
    <w:rsid w:val="000849B7"/>
    <w:rsid w:val="0008711A"/>
    <w:rsid w:val="00090F31"/>
    <w:rsid w:val="00091364"/>
    <w:rsid w:val="00092FFA"/>
    <w:rsid w:val="000949A3"/>
    <w:rsid w:val="000A3749"/>
    <w:rsid w:val="000A38D4"/>
    <w:rsid w:val="000A6A76"/>
    <w:rsid w:val="000B02B3"/>
    <w:rsid w:val="000B12FF"/>
    <w:rsid w:val="000B339C"/>
    <w:rsid w:val="000B3822"/>
    <w:rsid w:val="000B38A2"/>
    <w:rsid w:val="000B3E0E"/>
    <w:rsid w:val="000B6412"/>
    <w:rsid w:val="000B669D"/>
    <w:rsid w:val="000B7E2B"/>
    <w:rsid w:val="000C02EA"/>
    <w:rsid w:val="000C0D14"/>
    <w:rsid w:val="000C3D9F"/>
    <w:rsid w:val="000C4E7B"/>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00BB"/>
    <w:rsid w:val="00101ECA"/>
    <w:rsid w:val="00102C7E"/>
    <w:rsid w:val="001075B1"/>
    <w:rsid w:val="00107ED7"/>
    <w:rsid w:val="00112741"/>
    <w:rsid w:val="001135BB"/>
    <w:rsid w:val="001140DE"/>
    <w:rsid w:val="0011424B"/>
    <w:rsid w:val="00116328"/>
    <w:rsid w:val="00117622"/>
    <w:rsid w:val="00117D13"/>
    <w:rsid w:val="00120359"/>
    <w:rsid w:val="0012084C"/>
    <w:rsid w:val="00122D2A"/>
    <w:rsid w:val="00123B5D"/>
    <w:rsid w:val="00124236"/>
    <w:rsid w:val="0012681F"/>
    <w:rsid w:val="00127AE4"/>
    <w:rsid w:val="00127DBA"/>
    <w:rsid w:val="00130D36"/>
    <w:rsid w:val="0013565D"/>
    <w:rsid w:val="001356AA"/>
    <w:rsid w:val="00135978"/>
    <w:rsid w:val="00135FED"/>
    <w:rsid w:val="00141CFF"/>
    <w:rsid w:val="001426F2"/>
    <w:rsid w:val="00146EF6"/>
    <w:rsid w:val="001509E7"/>
    <w:rsid w:val="0015248F"/>
    <w:rsid w:val="001548F5"/>
    <w:rsid w:val="00156F6C"/>
    <w:rsid w:val="00157383"/>
    <w:rsid w:val="00161EE6"/>
    <w:rsid w:val="00163C04"/>
    <w:rsid w:val="00163D5D"/>
    <w:rsid w:val="001673A6"/>
    <w:rsid w:val="00167CDB"/>
    <w:rsid w:val="00172055"/>
    <w:rsid w:val="00173086"/>
    <w:rsid w:val="0017365D"/>
    <w:rsid w:val="00174699"/>
    <w:rsid w:val="00175560"/>
    <w:rsid w:val="00177953"/>
    <w:rsid w:val="00181961"/>
    <w:rsid w:val="00183475"/>
    <w:rsid w:val="001844F0"/>
    <w:rsid w:val="00184F35"/>
    <w:rsid w:val="00186275"/>
    <w:rsid w:val="00187ECB"/>
    <w:rsid w:val="00191B75"/>
    <w:rsid w:val="00192AA8"/>
    <w:rsid w:val="00192C2F"/>
    <w:rsid w:val="00195286"/>
    <w:rsid w:val="001955AC"/>
    <w:rsid w:val="001A0BCE"/>
    <w:rsid w:val="001A1645"/>
    <w:rsid w:val="001A3CDA"/>
    <w:rsid w:val="001A69C5"/>
    <w:rsid w:val="001A7AB1"/>
    <w:rsid w:val="001B0DBE"/>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984"/>
    <w:rsid w:val="00200E74"/>
    <w:rsid w:val="0020658A"/>
    <w:rsid w:val="002155A8"/>
    <w:rsid w:val="00217CD3"/>
    <w:rsid w:val="00222EC1"/>
    <w:rsid w:val="00231364"/>
    <w:rsid w:val="00234B47"/>
    <w:rsid w:val="00237FE6"/>
    <w:rsid w:val="002401F3"/>
    <w:rsid w:val="00240D1E"/>
    <w:rsid w:val="00243650"/>
    <w:rsid w:val="0025139C"/>
    <w:rsid w:val="00251DD9"/>
    <w:rsid w:val="002532CC"/>
    <w:rsid w:val="0025419C"/>
    <w:rsid w:val="0026023F"/>
    <w:rsid w:val="00264647"/>
    <w:rsid w:val="002666A3"/>
    <w:rsid w:val="00270C34"/>
    <w:rsid w:val="00271591"/>
    <w:rsid w:val="00275CA6"/>
    <w:rsid w:val="00277F2D"/>
    <w:rsid w:val="002810BE"/>
    <w:rsid w:val="00281D15"/>
    <w:rsid w:val="00282C78"/>
    <w:rsid w:val="002870B9"/>
    <w:rsid w:val="0029226C"/>
    <w:rsid w:val="002924D4"/>
    <w:rsid w:val="002A00EA"/>
    <w:rsid w:val="002A2F91"/>
    <w:rsid w:val="002A4C8C"/>
    <w:rsid w:val="002B2BAA"/>
    <w:rsid w:val="002B400A"/>
    <w:rsid w:val="002B4CA3"/>
    <w:rsid w:val="002B693B"/>
    <w:rsid w:val="002B7AAE"/>
    <w:rsid w:val="002C309A"/>
    <w:rsid w:val="002D19E8"/>
    <w:rsid w:val="002D2AF4"/>
    <w:rsid w:val="002D3E70"/>
    <w:rsid w:val="002D4BF5"/>
    <w:rsid w:val="002D5AFC"/>
    <w:rsid w:val="002E3169"/>
    <w:rsid w:val="002E488C"/>
    <w:rsid w:val="002E586D"/>
    <w:rsid w:val="002F0C8A"/>
    <w:rsid w:val="002F0ECD"/>
    <w:rsid w:val="002F1597"/>
    <w:rsid w:val="002F343C"/>
    <w:rsid w:val="002F5745"/>
    <w:rsid w:val="00300F67"/>
    <w:rsid w:val="00302458"/>
    <w:rsid w:val="00305CF3"/>
    <w:rsid w:val="00310F84"/>
    <w:rsid w:val="0031163C"/>
    <w:rsid w:val="00315361"/>
    <w:rsid w:val="0031550A"/>
    <w:rsid w:val="00315710"/>
    <w:rsid w:val="00315CD7"/>
    <w:rsid w:val="00321366"/>
    <w:rsid w:val="00323093"/>
    <w:rsid w:val="00324860"/>
    <w:rsid w:val="003250DF"/>
    <w:rsid w:val="00326B31"/>
    <w:rsid w:val="0032729C"/>
    <w:rsid w:val="003305AD"/>
    <w:rsid w:val="00335163"/>
    <w:rsid w:val="0034085B"/>
    <w:rsid w:val="003454A6"/>
    <w:rsid w:val="00345EA2"/>
    <w:rsid w:val="00354570"/>
    <w:rsid w:val="00356E32"/>
    <w:rsid w:val="00361ED6"/>
    <w:rsid w:val="0036244C"/>
    <w:rsid w:val="0036341F"/>
    <w:rsid w:val="00363EC5"/>
    <w:rsid w:val="00366025"/>
    <w:rsid w:val="003670C5"/>
    <w:rsid w:val="00371A70"/>
    <w:rsid w:val="00373093"/>
    <w:rsid w:val="00375007"/>
    <w:rsid w:val="0037577B"/>
    <w:rsid w:val="00383FEE"/>
    <w:rsid w:val="003A2DF5"/>
    <w:rsid w:val="003A794A"/>
    <w:rsid w:val="003B0625"/>
    <w:rsid w:val="003B0CED"/>
    <w:rsid w:val="003B4FF9"/>
    <w:rsid w:val="003B56C0"/>
    <w:rsid w:val="003C1E79"/>
    <w:rsid w:val="003C538C"/>
    <w:rsid w:val="003C5412"/>
    <w:rsid w:val="003C789C"/>
    <w:rsid w:val="003D42F4"/>
    <w:rsid w:val="003D6B71"/>
    <w:rsid w:val="003D70CC"/>
    <w:rsid w:val="003D7681"/>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26684"/>
    <w:rsid w:val="00431F9D"/>
    <w:rsid w:val="00434396"/>
    <w:rsid w:val="004359AD"/>
    <w:rsid w:val="00436F18"/>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3DD"/>
    <w:rsid w:val="00482E89"/>
    <w:rsid w:val="004848B5"/>
    <w:rsid w:val="00484AEE"/>
    <w:rsid w:val="00485C9F"/>
    <w:rsid w:val="004862AA"/>
    <w:rsid w:val="00490F4E"/>
    <w:rsid w:val="00495399"/>
    <w:rsid w:val="00495BC0"/>
    <w:rsid w:val="004A262B"/>
    <w:rsid w:val="004A2CC7"/>
    <w:rsid w:val="004A7F7E"/>
    <w:rsid w:val="004B4224"/>
    <w:rsid w:val="004B4D2C"/>
    <w:rsid w:val="004B4DB9"/>
    <w:rsid w:val="004B583E"/>
    <w:rsid w:val="004B6F31"/>
    <w:rsid w:val="004C1E69"/>
    <w:rsid w:val="004C1EEA"/>
    <w:rsid w:val="004D0043"/>
    <w:rsid w:val="004D7498"/>
    <w:rsid w:val="004D784E"/>
    <w:rsid w:val="004E0188"/>
    <w:rsid w:val="004E2D8D"/>
    <w:rsid w:val="004E35B6"/>
    <w:rsid w:val="004F3A35"/>
    <w:rsid w:val="004F4DF3"/>
    <w:rsid w:val="005019AB"/>
    <w:rsid w:val="005076AB"/>
    <w:rsid w:val="005114FA"/>
    <w:rsid w:val="0051196C"/>
    <w:rsid w:val="00513BE6"/>
    <w:rsid w:val="0051428B"/>
    <w:rsid w:val="00524344"/>
    <w:rsid w:val="00524872"/>
    <w:rsid w:val="005278E7"/>
    <w:rsid w:val="00530F8D"/>
    <w:rsid w:val="005362D0"/>
    <w:rsid w:val="00541F2D"/>
    <w:rsid w:val="00542C00"/>
    <w:rsid w:val="005445D2"/>
    <w:rsid w:val="005463EF"/>
    <w:rsid w:val="00547601"/>
    <w:rsid w:val="00551CC3"/>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D6C36"/>
    <w:rsid w:val="005E28DD"/>
    <w:rsid w:val="005E64F0"/>
    <w:rsid w:val="005E7B5E"/>
    <w:rsid w:val="005F7585"/>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3CBB"/>
    <w:rsid w:val="00645237"/>
    <w:rsid w:val="00656495"/>
    <w:rsid w:val="0065796C"/>
    <w:rsid w:val="00664485"/>
    <w:rsid w:val="006644CF"/>
    <w:rsid w:val="00670FAE"/>
    <w:rsid w:val="00671FBF"/>
    <w:rsid w:val="0067349F"/>
    <w:rsid w:val="00675AAF"/>
    <w:rsid w:val="00675B7F"/>
    <w:rsid w:val="006807BA"/>
    <w:rsid w:val="0068192D"/>
    <w:rsid w:val="0068379E"/>
    <w:rsid w:val="006844A4"/>
    <w:rsid w:val="00684901"/>
    <w:rsid w:val="00684C9C"/>
    <w:rsid w:val="006929E6"/>
    <w:rsid w:val="00693D23"/>
    <w:rsid w:val="00694C29"/>
    <w:rsid w:val="0069754E"/>
    <w:rsid w:val="00697EEA"/>
    <w:rsid w:val="006A0010"/>
    <w:rsid w:val="006A0F3C"/>
    <w:rsid w:val="006A5BCD"/>
    <w:rsid w:val="006B1F90"/>
    <w:rsid w:val="006B203A"/>
    <w:rsid w:val="006B584E"/>
    <w:rsid w:val="006B7148"/>
    <w:rsid w:val="006B77AC"/>
    <w:rsid w:val="006C45BF"/>
    <w:rsid w:val="006D00E5"/>
    <w:rsid w:val="006D2F96"/>
    <w:rsid w:val="006D3C84"/>
    <w:rsid w:val="006D4096"/>
    <w:rsid w:val="006D4FB9"/>
    <w:rsid w:val="006E1205"/>
    <w:rsid w:val="006E521E"/>
    <w:rsid w:val="006F01DA"/>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56D"/>
    <w:rsid w:val="0074270E"/>
    <w:rsid w:val="007436F6"/>
    <w:rsid w:val="0074495B"/>
    <w:rsid w:val="0074682F"/>
    <w:rsid w:val="00752198"/>
    <w:rsid w:val="00752B12"/>
    <w:rsid w:val="00753C8A"/>
    <w:rsid w:val="00754044"/>
    <w:rsid w:val="00755C11"/>
    <w:rsid w:val="007570E1"/>
    <w:rsid w:val="007602BF"/>
    <w:rsid w:val="00763C9C"/>
    <w:rsid w:val="00764ED7"/>
    <w:rsid w:val="00765036"/>
    <w:rsid w:val="007677F0"/>
    <w:rsid w:val="007741DD"/>
    <w:rsid w:val="007750AE"/>
    <w:rsid w:val="00776DB4"/>
    <w:rsid w:val="007774AE"/>
    <w:rsid w:val="00777579"/>
    <w:rsid w:val="00781FBD"/>
    <w:rsid w:val="0078278D"/>
    <w:rsid w:val="007843FC"/>
    <w:rsid w:val="007850E0"/>
    <w:rsid w:val="00787530"/>
    <w:rsid w:val="00791098"/>
    <w:rsid w:val="00791CED"/>
    <w:rsid w:val="00795B3D"/>
    <w:rsid w:val="00796C88"/>
    <w:rsid w:val="00796D6D"/>
    <w:rsid w:val="00797000"/>
    <w:rsid w:val="007A5FEF"/>
    <w:rsid w:val="007A6FD4"/>
    <w:rsid w:val="007B1AE0"/>
    <w:rsid w:val="007B1E56"/>
    <w:rsid w:val="007B2E1D"/>
    <w:rsid w:val="007B4295"/>
    <w:rsid w:val="007C015C"/>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11E1"/>
    <w:rsid w:val="007F1360"/>
    <w:rsid w:val="007F31B4"/>
    <w:rsid w:val="007F500B"/>
    <w:rsid w:val="007F566B"/>
    <w:rsid w:val="007F63A3"/>
    <w:rsid w:val="0080187E"/>
    <w:rsid w:val="00801C59"/>
    <w:rsid w:val="00802839"/>
    <w:rsid w:val="00804173"/>
    <w:rsid w:val="00805C56"/>
    <w:rsid w:val="008076B0"/>
    <w:rsid w:val="0081121D"/>
    <w:rsid w:val="008124B6"/>
    <w:rsid w:val="008205C8"/>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BD1"/>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B582E"/>
    <w:rsid w:val="008C026C"/>
    <w:rsid w:val="008C243B"/>
    <w:rsid w:val="008C328C"/>
    <w:rsid w:val="008C3530"/>
    <w:rsid w:val="008C3B01"/>
    <w:rsid w:val="008C3E40"/>
    <w:rsid w:val="008C5099"/>
    <w:rsid w:val="008C55D7"/>
    <w:rsid w:val="008C65AC"/>
    <w:rsid w:val="008D086C"/>
    <w:rsid w:val="008D350A"/>
    <w:rsid w:val="008D3AA2"/>
    <w:rsid w:val="008D6CAC"/>
    <w:rsid w:val="008E2C89"/>
    <w:rsid w:val="008F0072"/>
    <w:rsid w:val="008F2FF0"/>
    <w:rsid w:val="008F3AFB"/>
    <w:rsid w:val="008F43EC"/>
    <w:rsid w:val="008F5F12"/>
    <w:rsid w:val="0090127E"/>
    <w:rsid w:val="00903A72"/>
    <w:rsid w:val="00904EB4"/>
    <w:rsid w:val="00905C72"/>
    <w:rsid w:val="00906FF3"/>
    <w:rsid w:val="00910315"/>
    <w:rsid w:val="0091147C"/>
    <w:rsid w:val="00911DA8"/>
    <w:rsid w:val="0091232E"/>
    <w:rsid w:val="00912F12"/>
    <w:rsid w:val="0091362D"/>
    <w:rsid w:val="00913B39"/>
    <w:rsid w:val="0091682E"/>
    <w:rsid w:val="0091754A"/>
    <w:rsid w:val="0092420D"/>
    <w:rsid w:val="009245ED"/>
    <w:rsid w:val="00925BBC"/>
    <w:rsid w:val="009304FD"/>
    <w:rsid w:val="0093262A"/>
    <w:rsid w:val="009331CC"/>
    <w:rsid w:val="00934228"/>
    <w:rsid w:val="0093755A"/>
    <w:rsid w:val="00940705"/>
    <w:rsid w:val="0094240A"/>
    <w:rsid w:val="00944C0C"/>
    <w:rsid w:val="00952EDD"/>
    <w:rsid w:val="009530D0"/>
    <w:rsid w:val="0095790E"/>
    <w:rsid w:val="009602AC"/>
    <w:rsid w:val="00966B64"/>
    <w:rsid w:val="00970333"/>
    <w:rsid w:val="00972312"/>
    <w:rsid w:val="00973713"/>
    <w:rsid w:val="009747E3"/>
    <w:rsid w:val="00980448"/>
    <w:rsid w:val="009814D1"/>
    <w:rsid w:val="00987348"/>
    <w:rsid w:val="00991304"/>
    <w:rsid w:val="00993D37"/>
    <w:rsid w:val="00995123"/>
    <w:rsid w:val="00997D20"/>
    <w:rsid w:val="009A09C1"/>
    <w:rsid w:val="009A1D93"/>
    <w:rsid w:val="009A2EF8"/>
    <w:rsid w:val="009A3D02"/>
    <w:rsid w:val="009B10AD"/>
    <w:rsid w:val="009B1280"/>
    <w:rsid w:val="009B1C9C"/>
    <w:rsid w:val="009B30CE"/>
    <w:rsid w:val="009B3642"/>
    <w:rsid w:val="009B481B"/>
    <w:rsid w:val="009C32DC"/>
    <w:rsid w:val="009C3664"/>
    <w:rsid w:val="009C710C"/>
    <w:rsid w:val="009D3B9A"/>
    <w:rsid w:val="009D627E"/>
    <w:rsid w:val="009D6801"/>
    <w:rsid w:val="009E09EC"/>
    <w:rsid w:val="009E2FDF"/>
    <w:rsid w:val="009F03B7"/>
    <w:rsid w:val="009F3968"/>
    <w:rsid w:val="009F7CE8"/>
    <w:rsid w:val="00A02398"/>
    <w:rsid w:val="00A03800"/>
    <w:rsid w:val="00A07860"/>
    <w:rsid w:val="00A11471"/>
    <w:rsid w:val="00A11513"/>
    <w:rsid w:val="00A1253B"/>
    <w:rsid w:val="00A173DF"/>
    <w:rsid w:val="00A2034D"/>
    <w:rsid w:val="00A215D5"/>
    <w:rsid w:val="00A23547"/>
    <w:rsid w:val="00A2778D"/>
    <w:rsid w:val="00A37799"/>
    <w:rsid w:val="00A37AF7"/>
    <w:rsid w:val="00A40468"/>
    <w:rsid w:val="00A415FB"/>
    <w:rsid w:val="00A46DDA"/>
    <w:rsid w:val="00A50A8A"/>
    <w:rsid w:val="00A550B5"/>
    <w:rsid w:val="00A60DB9"/>
    <w:rsid w:val="00A61075"/>
    <w:rsid w:val="00A624A2"/>
    <w:rsid w:val="00A63D50"/>
    <w:rsid w:val="00A65995"/>
    <w:rsid w:val="00A6762D"/>
    <w:rsid w:val="00A70DA6"/>
    <w:rsid w:val="00A7309C"/>
    <w:rsid w:val="00A738E5"/>
    <w:rsid w:val="00A739F1"/>
    <w:rsid w:val="00A76671"/>
    <w:rsid w:val="00A81AE6"/>
    <w:rsid w:val="00A81E15"/>
    <w:rsid w:val="00A849AC"/>
    <w:rsid w:val="00A84E37"/>
    <w:rsid w:val="00A856F8"/>
    <w:rsid w:val="00A857A7"/>
    <w:rsid w:val="00A85C45"/>
    <w:rsid w:val="00A85E1B"/>
    <w:rsid w:val="00A86EA0"/>
    <w:rsid w:val="00A870C2"/>
    <w:rsid w:val="00A872EB"/>
    <w:rsid w:val="00A90297"/>
    <w:rsid w:val="00A90832"/>
    <w:rsid w:val="00A90FD0"/>
    <w:rsid w:val="00A9133B"/>
    <w:rsid w:val="00A91696"/>
    <w:rsid w:val="00A93D1A"/>
    <w:rsid w:val="00A96D5D"/>
    <w:rsid w:val="00A97B33"/>
    <w:rsid w:val="00AA2869"/>
    <w:rsid w:val="00AA37FD"/>
    <w:rsid w:val="00AA3DA3"/>
    <w:rsid w:val="00AA41D1"/>
    <w:rsid w:val="00AA60BB"/>
    <w:rsid w:val="00AA63AA"/>
    <w:rsid w:val="00AA751B"/>
    <w:rsid w:val="00AB054D"/>
    <w:rsid w:val="00AB0619"/>
    <w:rsid w:val="00AB50C8"/>
    <w:rsid w:val="00AB7B43"/>
    <w:rsid w:val="00AC4151"/>
    <w:rsid w:val="00AC50F5"/>
    <w:rsid w:val="00AC7D64"/>
    <w:rsid w:val="00AD2C17"/>
    <w:rsid w:val="00AD46BE"/>
    <w:rsid w:val="00AD7ABE"/>
    <w:rsid w:val="00AE0744"/>
    <w:rsid w:val="00AE07FF"/>
    <w:rsid w:val="00AE134B"/>
    <w:rsid w:val="00AF0C70"/>
    <w:rsid w:val="00AF354B"/>
    <w:rsid w:val="00B1117E"/>
    <w:rsid w:val="00B134B9"/>
    <w:rsid w:val="00B13728"/>
    <w:rsid w:val="00B155BF"/>
    <w:rsid w:val="00B15F7B"/>
    <w:rsid w:val="00B21BF5"/>
    <w:rsid w:val="00B32CA2"/>
    <w:rsid w:val="00B351E6"/>
    <w:rsid w:val="00B3697F"/>
    <w:rsid w:val="00B37D8F"/>
    <w:rsid w:val="00B444B9"/>
    <w:rsid w:val="00B46A48"/>
    <w:rsid w:val="00B615A3"/>
    <w:rsid w:val="00B627B3"/>
    <w:rsid w:val="00B62C65"/>
    <w:rsid w:val="00B64378"/>
    <w:rsid w:val="00B65B66"/>
    <w:rsid w:val="00B65C79"/>
    <w:rsid w:val="00B65FDA"/>
    <w:rsid w:val="00B67069"/>
    <w:rsid w:val="00B67B8D"/>
    <w:rsid w:val="00B72717"/>
    <w:rsid w:val="00B72B8A"/>
    <w:rsid w:val="00B73025"/>
    <w:rsid w:val="00B73665"/>
    <w:rsid w:val="00B76568"/>
    <w:rsid w:val="00B80E17"/>
    <w:rsid w:val="00B837DC"/>
    <w:rsid w:val="00B87CDB"/>
    <w:rsid w:val="00B929C4"/>
    <w:rsid w:val="00B9439E"/>
    <w:rsid w:val="00B94C33"/>
    <w:rsid w:val="00B96A7B"/>
    <w:rsid w:val="00BA3256"/>
    <w:rsid w:val="00BA6864"/>
    <w:rsid w:val="00BA75CF"/>
    <w:rsid w:val="00BB1E04"/>
    <w:rsid w:val="00BB24C6"/>
    <w:rsid w:val="00BB506D"/>
    <w:rsid w:val="00BB5076"/>
    <w:rsid w:val="00BC0630"/>
    <w:rsid w:val="00BC286D"/>
    <w:rsid w:val="00BC509F"/>
    <w:rsid w:val="00BD0266"/>
    <w:rsid w:val="00BD47F8"/>
    <w:rsid w:val="00BD5859"/>
    <w:rsid w:val="00BF211D"/>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4C1F"/>
    <w:rsid w:val="00C279A5"/>
    <w:rsid w:val="00C3462C"/>
    <w:rsid w:val="00C46117"/>
    <w:rsid w:val="00C51C0E"/>
    <w:rsid w:val="00C52064"/>
    <w:rsid w:val="00C61E24"/>
    <w:rsid w:val="00C63C6D"/>
    <w:rsid w:val="00C71192"/>
    <w:rsid w:val="00C714ED"/>
    <w:rsid w:val="00C7471C"/>
    <w:rsid w:val="00C74991"/>
    <w:rsid w:val="00C836B5"/>
    <w:rsid w:val="00C90862"/>
    <w:rsid w:val="00C90DB8"/>
    <w:rsid w:val="00C9349B"/>
    <w:rsid w:val="00C9533F"/>
    <w:rsid w:val="00CA31EF"/>
    <w:rsid w:val="00CA3801"/>
    <w:rsid w:val="00CA3A19"/>
    <w:rsid w:val="00CA528A"/>
    <w:rsid w:val="00CA63CE"/>
    <w:rsid w:val="00CB199D"/>
    <w:rsid w:val="00CB2374"/>
    <w:rsid w:val="00CB239B"/>
    <w:rsid w:val="00CB5C3A"/>
    <w:rsid w:val="00CB6F2D"/>
    <w:rsid w:val="00CC0AD3"/>
    <w:rsid w:val="00CC0F92"/>
    <w:rsid w:val="00CC1A25"/>
    <w:rsid w:val="00CC3719"/>
    <w:rsid w:val="00CD050B"/>
    <w:rsid w:val="00CD3C8D"/>
    <w:rsid w:val="00CD3F00"/>
    <w:rsid w:val="00CD55E9"/>
    <w:rsid w:val="00CD6222"/>
    <w:rsid w:val="00CD773E"/>
    <w:rsid w:val="00CE38CA"/>
    <w:rsid w:val="00CE5110"/>
    <w:rsid w:val="00CE6B1B"/>
    <w:rsid w:val="00CE6FC7"/>
    <w:rsid w:val="00CE7EED"/>
    <w:rsid w:val="00CF225D"/>
    <w:rsid w:val="00CF2B90"/>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2C92"/>
    <w:rsid w:val="00D23F0F"/>
    <w:rsid w:val="00D247D8"/>
    <w:rsid w:val="00D301D7"/>
    <w:rsid w:val="00D31901"/>
    <w:rsid w:val="00D32E69"/>
    <w:rsid w:val="00D3384E"/>
    <w:rsid w:val="00D343D4"/>
    <w:rsid w:val="00D346A1"/>
    <w:rsid w:val="00D34B08"/>
    <w:rsid w:val="00D34D4E"/>
    <w:rsid w:val="00D354F4"/>
    <w:rsid w:val="00D365B6"/>
    <w:rsid w:val="00D37ACB"/>
    <w:rsid w:val="00D4040E"/>
    <w:rsid w:val="00D42FB6"/>
    <w:rsid w:val="00D43DA4"/>
    <w:rsid w:val="00D43E39"/>
    <w:rsid w:val="00D44A1E"/>
    <w:rsid w:val="00D45FD9"/>
    <w:rsid w:val="00D47307"/>
    <w:rsid w:val="00D51002"/>
    <w:rsid w:val="00D52F67"/>
    <w:rsid w:val="00D53B3A"/>
    <w:rsid w:val="00D55135"/>
    <w:rsid w:val="00D6293A"/>
    <w:rsid w:val="00D629A9"/>
    <w:rsid w:val="00D6449C"/>
    <w:rsid w:val="00D67F1B"/>
    <w:rsid w:val="00D761DE"/>
    <w:rsid w:val="00D76992"/>
    <w:rsid w:val="00D77792"/>
    <w:rsid w:val="00D80C28"/>
    <w:rsid w:val="00D812A5"/>
    <w:rsid w:val="00D838D0"/>
    <w:rsid w:val="00D83C25"/>
    <w:rsid w:val="00D86828"/>
    <w:rsid w:val="00D90E03"/>
    <w:rsid w:val="00D9207B"/>
    <w:rsid w:val="00D924E7"/>
    <w:rsid w:val="00D92AC7"/>
    <w:rsid w:val="00D95167"/>
    <w:rsid w:val="00DA070B"/>
    <w:rsid w:val="00DA1964"/>
    <w:rsid w:val="00DA1E04"/>
    <w:rsid w:val="00DA6A81"/>
    <w:rsid w:val="00DA71EF"/>
    <w:rsid w:val="00DB14F7"/>
    <w:rsid w:val="00DB2209"/>
    <w:rsid w:val="00DB3433"/>
    <w:rsid w:val="00DB4DD0"/>
    <w:rsid w:val="00DB6346"/>
    <w:rsid w:val="00DB7236"/>
    <w:rsid w:val="00DB76E4"/>
    <w:rsid w:val="00DC3ACB"/>
    <w:rsid w:val="00DC5782"/>
    <w:rsid w:val="00DC7BE6"/>
    <w:rsid w:val="00DD25D1"/>
    <w:rsid w:val="00DD3E38"/>
    <w:rsid w:val="00DD74F1"/>
    <w:rsid w:val="00DE22DF"/>
    <w:rsid w:val="00DE3AEE"/>
    <w:rsid w:val="00DE6DB5"/>
    <w:rsid w:val="00DE721D"/>
    <w:rsid w:val="00DF029E"/>
    <w:rsid w:val="00DF11D4"/>
    <w:rsid w:val="00DF62D4"/>
    <w:rsid w:val="00DF6651"/>
    <w:rsid w:val="00E0004D"/>
    <w:rsid w:val="00E019CF"/>
    <w:rsid w:val="00E0222D"/>
    <w:rsid w:val="00E06269"/>
    <w:rsid w:val="00E13829"/>
    <w:rsid w:val="00E13F18"/>
    <w:rsid w:val="00E148C5"/>
    <w:rsid w:val="00E17B85"/>
    <w:rsid w:val="00E2024F"/>
    <w:rsid w:val="00E2071E"/>
    <w:rsid w:val="00E221DD"/>
    <w:rsid w:val="00E247C6"/>
    <w:rsid w:val="00E258C8"/>
    <w:rsid w:val="00E25CBC"/>
    <w:rsid w:val="00E26FE3"/>
    <w:rsid w:val="00E27232"/>
    <w:rsid w:val="00E32DEA"/>
    <w:rsid w:val="00E3319F"/>
    <w:rsid w:val="00E334B0"/>
    <w:rsid w:val="00E379D9"/>
    <w:rsid w:val="00E41A16"/>
    <w:rsid w:val="00E4261A"/>
    <w:rsid w:val="00E4414F"/>
    <w:rsid w:val="00E462CE"/>
    <w:rsid w:val="00E515F5"/>
    <w:rsid w:val="00E52497"/>
    <w:rsid w:val="00E5407E"/>
    <w:rsid w:val="00E63148"/>
    <w:rsid w:val="00E64C01"/>
    <w:rsid w:val="00E66FF0"/>
    <w:rsid w:val="00E671AD"/>
    <w:rsid w:val="00E671E3"/>
    <w:rsid w:val="00E67AE0"/>
    <w:rsid w:val="00E70835"/>
    <w:rsid w:val="00E70A78"/>
    <w:rsid w:val="00E7585B"/>
    <w:rsid w:val="00E76CCB"/>
    <w:rsid w:val="00E76E48"/>
    <w:rsid w:val="00E833AC"/>
    <w:rsid w:val="00E84878"/>
    <w:rsid w:val="00E8576C"/>
    <w:rsid w:val="00E85CF1"/>
    <w:rsid w:val="00E87143"/>
    <w:rsid w:val="00E902E5"/>
    <w:rsid w:val="00E94094"/>
    <w:rsid w:val="00E94A5B"/>
    <w:rsid w:val="00EA04AB"/>
    <w:rsid w:val="00EB159A"/>
    <w:rsid w:val="00EB469B"/>
    <w:rsid w:val="00EC2382"/>
    <w:rsid w:val="00EC5F66"/>
    <w:rsid w:val="00EC621C"/>
    <w:rsid w:val="00ED3460"/>
    <w:rsid w:val="00ED5325"/>
    <w:rsid w:val="00EE4A44"/>
    <w:rsid w:val="00EE5EF9"/>
    <w:rsid w:val="00EE61CF"/>
    <w:rsid w:val="00EE6A54"/>
    <w:rsid w:val="00EF2BE7"/>
    <w:rsid w:val="00EF3807"/>
    <w:rsid w:val="00EF3C52"/>
    <w:rsid w:val="00EF3E80"/>
    <w:rsid w:val="00EF5F4B"/>
    <w:rsid w:val="00EF7A4B"/>
    <w:rsid w:val="00F02608"/>
    <w:rsid w:val="00F04466"/>
    <w:rsid w:val="00F048D2"/>
    <w:rsid w:val="00F07602"/>
    <w:rsid w:val="00F07AB5"/>
    <w:rsid w:val="00F07FF5"/>
    <w:rsid w:val="00F10E54"/>
    <w:rsid w:val="00F1128B"/>
    <w:rsid w:val="00F14A3A"/>
    <w:rsid w:val="00F153ED"/>
    <w:rsid w:val="00F203CE"/>
    <w:rsid w:val="00F20AF9"/>
    <w:rsid w:val="00F23A84"/>
    <w:rsid w:val="00F24566"/>
    <w:rsid w:val="00F279C8"/>
    <w:rsid w:val="00F30C68"/>
    <w:rsid w:val="00F33CA9"/>
    <w:rsid w:val="00F424DB"/>
    <w:rsid w:val="00F42DAC"/>
    <w:rsid w:val="00F440A9"/>
    <w:rsid w:val="00F52298"/>
    <w:rsid w:val="00F5375A"/>
    <w:rsid w:val="00F53BA0"/>
    <w:rsid w:val="00F5713C"/>
    <w:rsid w:val="00F572B3"/>
    <w:rsid w:val="00F60D24"/>
    <w:rsid w:val="00F65B3B"/>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9A0"/>
    <w:rsid w:val="00FC1F44"/>
    <w:rsid w:val="00FC2209"/>
    <w:rsid w:val="00FC226D"/>
    <w:rsid w:val="00FC50DA"/>
    <w:rsid w:val="00FC70C1"/>
    <w:rsid w:val="00FC7F24"/>
    <w:rsid w:val="00FD312B"/>
    <w:rsid w:val="00FD39E2"/>
    <w:rsid w:val="00FD63DA"/>
    <w:rsid w:val="00FD6E76"/>
    <w:rsid w:val="00FE02A7"/>
    <w:rsid w:val="00FE05B7"/>
    <w:rsid w:val="00FE50A8"/>
    <w:rsid w:val="00FE65FC"/>
    <w:rsid w:val="00FE6F66"/>
    <w:rsid w:val="00FE7394"/>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5C0CA217-B36D-437E-B5E7-64D03E78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ela-Siatka8">
    <w:name w:val="Tabela - Siatka8"/>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2FD1F-BEE9-4EAF-92CD-AAEAE8CA869A}">
  <ds:schemaRefs>
    <ds:schemaRef ds:uri="http://schemas.openxmlformats.org/officeDocument/2006/bibliography"/>
  </ds:schemaRefs>
</ds:datastoreItem>
</file>

<file path=customXml/itemProps2.xml><?xml version="1.0" encoding="utf-8"?>
<ds:datastoreItem xmlns:ds="http://schemas.openxmlformats.org/officeDocument/2006/customXml" ds:itemID="{8A292F2D-B5A2-4515-85FD-4655B173E99C}"/>
</file>

<file path=customXml/itemProps3.xml><?xml version="1.0" encoding="utf-8"?>
<ds:datastoreItem xmlns:ds="http://schemas.openxmlformats.org/officeDocument/2006/customXml" ds:itemID="{C20F3852-E46B-4311-810A-984A615D6E74}"/>
</file>

<file path=customXml/itemProps4.xml><?xml version="1.0" encoding="utf-8"?>
<ds:datastoreItem xmlns:ds="http://schemas.openxmlformats.org/officeDocument/2006/customXml" ds:itemID="{012273F2-3D62-4714-A1B4-85CB87AEB54E}"/>
</file>

<file path=docProps/app.xml><?xml version="1.0" encoding="utf-8"?>
<Properties xmlns="http://schemas.openxmlformats.org/officeDocument/2006/extended-properties" xmlns:vt="http://schemas.openxmlformats.org/officeDocument/2006/docPropsVTypes">
  <Template>Normal.dotm</Template>
  <TotalTime>191</TotalTime>
  <Pages>161</Pages>
  <Words>39734</Words>
  <Characters>238405</Characters>
  <Application>Microsoft Office Word</Application>
  <DocSecurity>0</DocSecurity>
  <Lines>1986</Lines>
  <Paragraphs>555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277584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Andrzejewska Anna</cp:lastModifiedBy>
  <cp:revision>56</cp:revision>
  <cp:lastPrinted>2021-10-04T07:22:00Z</cp:lastPrinted>
  <dcterms:created xsi:type="dcterms:W3CDTF">2021-10-06T09:16:00Z</dcterms:created>
  <dcterms:modified xsi:type="dcterms:W3CDTF">2021-10-18T08:00:00Z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ies>
</file>